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3B" w:rsidRPr="006158EF" w:rsidRDefault="008261B4" w:rsidP="003E663B">
      <w:r>
        <w:rPr>
          <w:rFonts w:ascii="Arial Narrow" w:hAnsi="Arial Narrow"/>
          <w:b/>
          <w:noProof/>
          <w:lang w:bidi="ar-SA"/>
        </w:rPr>
        <w:pict>
          <v:rect id="_x0000_s1231" style="position:absolute;margin-left:58.5pt;margin-top:0;width:175.8pt;height:65.3pt;z-index:251656192" stroked="f">
            <v:textbox style="mso-next-textbox:#_x0000_s1231">
              <w:txbxContent>
                <w:p w:rsidR="00715AB4" w:rsidRPr="009953D5" w:rsidRDefault="00715AB4" w:rsidP="003E663B">
                  <w:pPr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</w:pPr>
                  <w:r w:rsidRPr="009953D5"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  <w:t>Colegio Poeta Rubén Darío.</w:t>
                  </w:r>
                </w:p>
                <w:p w:rsidR="00715AB4" w:rsidRPr="009953D5" w:rsidRDefault="00715AB4" w:rsidP="003E663B">
                  <w:pPr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</w:pPr>
                  <w:r w:rsidRPr="009953D5"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  <w:t>Historia, Geografía y Ciencias Sociales</w:t>
                  </w:r>
                </w:p>
                <w:p w:rsidR="00715AB4" w:rsidRPr="009953D5" w:rsidRDefault="00715AB4" w:rsidP="003E663B">
                  <w:pPr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  <w:t>II° Medio</w:t>
                  </w:r>
                  <w:r w:rsidRPr="009953D5"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  <w:t>.</w:t>
                  </w:r>
                </w:p>
                <w:p w:rsidR="00715AB4" w:rsidRDefault="00715AB4" w:rsidP="003E663B">
                  <w:pPr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</w:pPr>
                  <w:r w:rsidRPr="009953D5"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  <w:t>Profesor</w:t>
                  </w:r>
                  <w:r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  <w:t>es: Leonel Urrutia/</w:t>
                  </w:r>
                </w:p>
                <w:p w:rsidR="00715AB4" w:rsidRPr="009953D5" w:rsidRDefault="00715AB4" w:rsidP="003E663B">
                  <w:pPr>
                    <w:ind w:left="708"/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Cambria" w:hAnsi="Cambria" w:cs="Arial"/>
                      <w:i/>
                      <w:color w:val="000000"/>
                      <w:sz w:val="20"/>
                      <w:szCs w:val="20"/>
                      <w:lang w:val="es-CL"/>
                    </w:rPr>
                    <w:t xml:space="preserve">     Marcelo Aguilera.</w:t>
                  </w:r>
                </w:p>
                <w:p w:rsidR="00715AB4" w:rsidRPr="00D16D5C" w:rsidRDefault="00715AB4" w:rsidP="003E663B">
                  <w:pPr>
                    <w:rPr>
                      <w:color w:val="000000"/>
                      <w:sz w:val="20"/>
                      <w:szCs w:val="20"/>
                      <w:lang w:val="es-CL"/>
                    </w:rPr>
                  </w:pPr>
                </w:p>
              </w:txbxContent>
            </v:textbox>
          </v:rect>
        </w:pict>
      </w:r>
      <w:r>
        <w:rPr>
          <w:rFonts w:ascii="Arial Narrow" w:hAnsi="Arial Narrow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50.5pt">
            <v:imagedata r:id="rId7" o:title=""/>
          </v:shape>
        </w:pict>
      </w:r>
    </w:p>
    <w:tbl>
      <w:tblPr>
        <w:tblpPr w:leftFromText="141" w:rightFromText="141" w:vertAnchor="text" w:horzAnchor="margin" w:tblpXSpec="right" w:tblpY="-10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03"/>
      </w:tblGrid>
      <w:tr w:rsidR="003E663B" w:rsidRPr="00AC6E5E" w:rsidTr="003E663B">
        <w:trPr>
          <w:trHeight w:val="1027"/>
        </w:trPr>
        <w:tc>
          <w:tcPr>
            <w:tcW w:w="4503" w:type="dxa"/>
            <w:shd w:val="clear" w:color="auto" w:fill="FFFFFF"/>
          </w:tcPr>
          <w:p w:rsidR="003E663B" w:rsidRPr="00A2024E" w:rsidRDefault="003E663B" w:rsidP="003E663B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eastAsia="es-CL"/>
              </w:rPr>
            </w:pPr>
          </w:p>
          <w:p w:rsidR="003E663B" w:rsidRPr="00A2024E" w:rsidRDefault="003E663B" w:rsidP="003E663B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22"/>
                <w:szCs w:val="22"/>
                <w:lang w:eastAsia="es-CL"/>
              </w:rPr>
            </w:pPr>
            <w:r w:rsidRPr="00A2024E">
              <w:rPr>
                <w:rFonts w:ascii="Arial Narrow" w:hAnsi="Arial Narrow"/>
                <w:b/>
                <w:sz w:val="22"/>
                <w:szCs w:val="22"/>
                <w:lang w:eastAsia="es-CL"/>
              </w:rPr>
              <w:t>Nombre:</w:t>
            </w:r>
            <w:r w:rsidRPr="00A2024E">
              <w:rPr>
                <w:rFonts w:ascii="Arial Narrow" w:hAnsi="Arial Narrow"/>
                <w:lang w:eastAsia="es-CL"/>
              </w:rPr>
              <w:t>____________</w:t>
            </w:r>
            <w:r>
              <w:rPr>
                <w:rFonts w:ascii="Arial Narrow" w:hAnsi="Arial Narrow"/>
                <w:sz w:val="22"/>
                <w:szCs w:val="22"/>
                <w:lang w:eastAsia="es-CL"/>
              </w:rPr>
              <w:t>_____________________</w:t>
            </w:r>
          </w:p>
          <w:p w:rsidR="003E663B" w:rsidRDefault="003E663B" w:rsidP="003E663B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2"/>
                <w:szCs w:val="22"/>
                <w:lang w:eastAsia="es-CL"/>
              </w:rPr>
            </w:pPr>
            <w:r w:rsidRPr="00A2024E">
              <w:rPr>
                <w:rFonts w:ascii="Arial Narrow" w:hAnsi="Arial Narrow"/>
                <w:b/>
                <w:sz w:val="22"/>
                <w:szCs w:val="22"/>
                <w:lang w:eastAsia="es-CL"/>
              </w:rPr>
              <w:t xml:space="preserve">Curso: </w:t>
            </w:r>
            <w:r w:rsidRPr="00A2024E">
              <w:rPr>
                <w:rFonts w:ascii="Arial Narrow" w:hAnsi="Arial Narrow"/>
                <w:lang w:eastAsia="es-CL"/>
              </w:rPr>
              <w:t xml:space="preserve"> _______</w:t>
            </w:r>
            <w:r w:rsidRPr="00A2024E">
              <w:rPr>
                <w:rFonts w:ascii="Arial Narrow" w:hAnsi="Arial Narrow"/>
                <w:sz w:val="22"/>
                <w:szCs w:val="22"/>
                <w:lang w:eastAsia="es-CL"/>
              </w:rPr>
              <w:t xml:space="preserve">_      </w:t>
            </w:r>
            <w:r w:rsidRPr="00A2024E">
              <w:rPr>
                <w:rFonts w:ascii="Arial Narrow" w:hAnsi="Arial Narrow"/>
                <w:b/>
                <w:sz w:val="22"/>
                <w:szCs w:val="22"/>
                <w:lang w:eastAsia="es-CL"/>
              </w:rPr>
              <w:t xml:space="preserve">Fecha: </w:t>
            </w:r>
            <w:r>
              <w:rPr>
                <w:rFonts w:ascii="Arial Narrow" w:hAnsi="Arial Narrow"/>
                <w:b/>
                <w:sz w:val="22"/>
                <w:szCs w:val="22"/>
                <w:lang w:eastAsia="es-CL"/>
              </w:rPr>
              <w:t>__</w:t>
            </w:r>
            <w:r w:rsidRPr="00A2024E">
              <w:rPr>
                <w:rFonts w:ascii="Arial Narrow" w:hAnsi="Arial Narrow"/>
                <w:b/>
                <w:sz w:val="22"/>
                <w:szCs w:val="22"/>
                <w:lang w:eastAsia="es-CL"/>
              </w:rPr>
              <w:t>_______________</w:t>
            </w:r>
          </w:p>
          <w:p w:rsidR="006E0AD8" w:rsidRPr="00A2024E" w:rsidRDefault="006E0AD8" w:rsidP="003E663B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22"/>
                <w:szCs w:val="22"/>
                <w:lang w:eastAsia="es-CL"/>
              </w:rPr>
            </w:pPr>
          </w:p>
        </w:tc>
      </w:tr>
    </w:tbl>
    <w:p w:rsidR="003E663B" w:rsidRPr="006158EF" w:rsidRDefault="003E663B" w:rsidP="003E663B"/>
    <w:p w:rsidR="003E663B" w:rsidRPr="006158EF" w:rsidRDefault="003E663B" w:rsidP="003E663B"/>
    <w:p w:rsidR="00205511" w:rsidRPr="00DE179C" w:rsidRDefault="00205511" w:rsidP="003E663B">
      <w:pPr>
        <w:rPr>
          <w:rFonts w:ascii="Cambria" w:hAnsi="Cambria"/>
          <w:b/>
          <w:color w:val="000000"/>
        </w:rPr>
      </w:pPr>
    </w:p>
    <w:p w:rsidR="00205511" w:rsidRPr="00AE5408" w:rsidRDefault="001C68A1" w:rsidP="00205511">
      <w:pPr>
        <w:jc w:val="center"/>
        <w:rPr>
          <w:rFonts w:asciiTheme="minorHAnsi" w:hAnsiTheme="minorHAnsi"/>
          <w:b/>
          <w:shadow/>
          <w:color w:val="000000"/>
          <w:sz w:val="32"/>
          <w:szCs w:val="32"/>
        </w:rPr>
      </w:pPr>
      <w:r w:rsidRPr="00AE5408">
        <w:rPr>
          <w:rFonts w:asciiTheme="minorHAnsi" w:hAnsiTheme="minorHAnsi"/>
          <w:b/>
          <w:shadow/>
          <w:color w:val="000000"/>
          <w:sz w:val="32"/>
          <w:szCs w:val="32"/>
        </w:rPr>
        <w:t>Guía de actividades</w:t>
      </w:r>
      <w:r w:rsidR="00AE5408">
        <w:rPr>
          <w:rFonts w:asciiTheme="minorHAnsi" w:hAnsiTheme="minorHAnsi"/>
          <w:b/>
          <w:shadow/>
          <w:color w:val="000000"/>
          <w:sz w:val="32"/>
          <w:szCs w:val="32"/>
        </w:rPr>
        <w:t xml:space="preserve"> nº9</w:t>
      </w:r>
      <w:r w:rsidR="00205511" w:rsidRPr="00AE5408">
        <w:rPr>
          <w:rFonts w:asciiTheme="minorHAnsi" w:hAnsiTheme="minorHAnsi"/>
          <w:b/>
          <w:shadow/>
          <w:color w:val="000000"/>
          <w:sz w:val="32"/>
          <w:szCs w:val="32"/>
        </w:rPr>
        <w:t xml:space="preserve">: </w:t>
      </w:r>
      <w:r w:rsidR="007912EA" w:rsidRPr="00AE5408">
        <w:rPr>
          <w:rFonts w:asciiTheme="minorHAnsi" w:hAnsiTheme="minorHAnsi"/>
          <w:b/>
          <w:shadow/>
          <w:color w:val="000000"/>
          <w:sz w:val="32"/>
          <w:szCs w:val="32"/>
        </w:rPr>
        <w:t>L</w:t>
      </w:r>
      <w:r w:rsidR="00540514" w:rsidRPr="00AE5408">
        <w:rPr>
          <w:rFonts w:asciiTheme="minorHAnsi" w:hAnsiTheme="minorHAnsi"/>
          <w:b/>
          <w:shadow/>
          <w:color w:val="000000"/>
          <w:sz w:val="32"/>
          <w:szCs w:val="32"/>
        </w:rPr>
        <w:t>a Organización de la República</w:t>
      </w:r>
      <w:r w:rsidR="007912EA" w:rsidRPr="00AE5408">
        <w:rPr>
          <w:rFonts w:asciiTheme="minorHAnsi" w:hAnsiTheme="minorHAnsi"/>
          <w:b/>
          <w:shadow/>
          <w:color w:val="000000"/>
          <w:sz w:val="32"/>
          <w:szCs w:val="32"/>
        </w:rPr>
        <w:t xml:space="preserve"> (1823-1830) y </w:t>
      </w:r>
      <w:r w:rsidR="00540514" w:rsidRPr="00AE5408">
        <w:rPr>
          <w:rFonts w:asciiTheme="minorHAnsi" w:hAnsiTheme="minorHAnsi"/>
          <w:b/>
          <w:shadow/>
          <w:color w:val="000000"/>
          <w:sz w:val="32"/>
          <w:szCs w:val="32"/>
        </w:rPr>
        <w:t xml:space="preserve">la </w:t>
      </w:r>
      <w:r w:rsidR="007912EA" w:rsidRPr="00AE5408">
        <w:rPr>
          <w:rFonts w:asciiTheme="minorHAnsi" w:hAnsiTheme="minorHAnsi"/>
          <w:b/>
          <w:shadow/>
          <w:color w:val="000000"/>
          <w:sz w:val="32"/>
          <w:szCs w:val="32"/>
        </w:rPr>
        <w:t>evolución política de la República Conservadora (1831-1861)</w:t>
      </w:r>
      <w:r w:rsidR="00D5777E" w:rsidRPr="00AE5408">
        <w:rPr>
          <w:rFonts w:asciiTheme="minorHAnsi" w:hAnsiTheme="minorHAnsi"/>
          <w:b/>
          <w:shadow/>
          <w:color w:val="000000"/>
          <w:sz w:val="32"/>
          <w:szCs w:val="32"/>
        </w:rPr>
        <w:t>.</w:t>
      </w:r>
    </w:p>
    <w:p w:rsidR="002C77BC" w:rsidRDefault="002C77BC" w:rsidP="00205511">
      <w:pPr>
        <w:rPr>
          <w:rFonts w:ascii="Arial Narrow" w:hAnsi="Arial Narrow"/>
          <w:color w:val="000000"/>
          <w:sz w:val="22"/>
          <w:szCs w:val="22"/>
        </w:rPr>
      </w:pPr>
    </w:p>
    <w:p w:rsidR="007912EA" w:rsidRPr="006E0AD8" w:rsidRDefault="007912EA" w:rsidP="006E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AB6864">
        <w:rPr>
          <w:rFonts w:ascii="Arial Narrow" w:hAnsi="Arial Narrow"/>
          <w:b/>
          <w:color w:val="000000"/>
          <w:sz w:val="20"/>
          <w:szCs w:val="20"/>
        </w:rPr>
        <w:t>Objetivo</w:t>
      </w:r>
      <w:r w:rsidR="006555F9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b/>
          <w:color w:val="000000"/>
          <w:sz w:val="20"/>
          <w:szCs w:val="20"/>
        </w:rPr>
        <w:t>de aprendizaje</w:t>
      </w:r>
      <w:r w:rsidRPr="00AB6864">
        <w:rPr>
          <w:rFonts w:ascii="Arial Narrow" w:hAnsi="Arial Narrow"/>
          <w:b/>
          <w:color w:val="000000"/>
          <w:sz w:val="20"/>
          <w:szCs w:val="20"/>
        </w:rPr>
        <w:t xml:space="preserve">: </w:t>
      </w:r>
      <w:r w:rsidR="006E0AD8" w:rsidRPr="006E0AD8">
        <w:rPr>
          <w:rFonts w:ascii="Arial Narrow" w:hAnsi="Arial Narrow"/>
          <w:sz w:val="20"/>
          <w:szCs w:val="20"/>
        </w:rPr>
        <w:t>Analizar los conflictos internos que se suscitaron entre 1823 y 1830 para organizar la república.</w:t>
      </w:r>
      <w:r w:rsidR="006E0AD8">
        <w:rPr>
          <w:rFonts w:ascii="Arial Narrow" w:hAnsi="Arial Narrow"/>
          <w:sz w:val="20"/>
          <w:szCs w:val="20"/>
        </w:rPr>
        <w:t xml:space="preserve"> </w:t>
      </w:r>
      <w:r w:rsidR="006E0AD8" w:rsidRPr="006E0AD8">
        <w:rPr>
          <w:rFonts w:ascii="Arial Narrow" w:hAnsi="Arial Narrow"/>
          <w:sz w:val="20"/>
          <w:szCs w:val="20"/>
        </w:rPr>
        <w:t>Comprender el desarrollo político de los gobiernos conservadores, a partir de la influencia que tuvo el ideario portaliano y la Constitución de 1833 en la creación de la nueva institucionalidad chilena.</w:t>
      </w:r>
    </w:p>
    <w:p w:rsidR="004758E4" w:rsidRDefault="004758E4" w:rsidP="007912EA">
      <w:pPr>
        <w:rPr>
          <w:rFonts w:ascii="Arial Narrow" w:hAnsi="Arial Narrow"/>
          <w:color w:val="000000"/>
          <w:sz w:val="20"/>
          <w:szCs w:val="20"/>
          <w:lang w:val="es-CL"/>
        </w:rPr>
      </w:pPr>
    </w:p>
    <w:p w:rsidR="00162CF7" w:rsidRPr="00162CF7" w:rsidRDefault="00162CF7" w:rsidP="00162CF7">
      <w:pPr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162CF7">
        <w:rPr>
          <w:rFonts w:ascii="Arial Narrow" w:hAnsi="Arial Narrow"/>
          <w:b/>
          <w:color w:val="000000"/>
          <w:sz w:val="22"/>
          <w:szCs w:val="22"/>
        </w:rPr>
        <w:t>I. Observa la imagen y el diálogo que te presentamos y responde las preguntas q</w:t>
      </w:r>
      <w:r>
        <w:rPr>
          <w:rFonts w:ascii="Arial Narrow" w:hAnsi="Arial Narrow"/>
          <w:b/>
          <w:color w:val="000000"/>
          <w:sz w:val="22"/>
          <w:szCs w:val="22"/>
        </w:rPr>
        <w:t>ue aparecen a continuación.</w:t>
      </w:r>
    </w:p>
    <w:p w:rsidR="00162CF7" w:rsidRPr="004B7545" w:rsidRDefault="008261B4" w:rsidP="00162CF7">
      <w:pPr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</w:rPr>
        <w:pict>
          <v:rect id="_x0000_s1238" style="position:absolute;left:0;text-align:left;margin-left:2in;margin-top:228.8pt;width:107.15pt;height:27pt;z-index:251659264">
            <v:textbox style="mso-next-textbox:#_x0000_s1238">
              <w:txbxContent>
                <w:p w:rsidR="00162CF7" w:rsidRPr="00FE67B2" w:rsidRDefault="00162CF7" w:rsidP="00162CF7">
                  <w:r>
                    <w:t>José Joaquín Pérez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color w:val="000000"/>
        </w:rPr>
        <w:pict>
          <v:rect id="_x0000_s1237" style="position:absolute;left:0;text-align:left;margin-left:297pt;margin-top:291.8pt;width:90pt;height:27pt;z-index:251658240">
            <v:textbox style="mso-next-textbox:#_x0000_s1237">
              <w:txbxContent>
                <w:p w:rsidR="00162CF7" w:rsidRPr="00FE67B2" w:rsidRDefault="00162CF7" w:rsidP="00162CF7">
                  <w:r>
                    <w:t>Diego Portales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color w:val="000000"/>
        </w:rPr>
        <w:pict>
          <v:line id="_x0000_s1236" style="position:absolute;left:0;text-align:left;flip:y;z-index:251657216" from="351pt,156.8pt" to="351pt,174.8pt">
            <v:stroke endarrow="block"/>
          </v:line>
        </w:pict>
      </w:r>
      <w:r>
        <w:rPr>
          <w:rFonts w:ascii="Arial Narrow" w:hAnsi="Arial Narrow"/>
          <w:color w:val="000000"/>
        </w:rPr>
        <w:pict>
          <v:shape id="_x0000_i1026" type="#_x0000_t75" style="width:5in;height:345.05pt">
            <v:imagedata r:id="rId8" o:title="" blacklevel="-6554f"/>
          </v:shape>
        </w:pict>
      </w:r>
    </w:p>
    <w:p w:rsidR="00162CF7" w:rsidRPr="004B7545" w:rsidRDefault="00162CF7" w:rsidP="00162CF7">
      <w:pPr>
        <w:rPr>
          <w:rFonts w:ascii="Arial Narrow" w:hAnsi="Arial Narrow"/>
          <w:color w:val="000000"/>
        </w:rPr>
      </w:pPr>
    </w:p>
    <w:p w:rsidR="00162CF7" w:rsidRPr="004B7545" w:rsidRDefault="00162CF7" w:rsidP="00162CF7">
      <w:pPr>
        <w:numPr>
          <w:ilvl w:val="0"/>
          <w:numId w:val="19"/>
        </w:numPr>
        <w:rPr>
          <w:rFonts w:ascii="Arial Narrow" w:hAnsi="Arial Narrow"/>
          <w:color w:val="000000"/>
        </w:rPr>
      </w:pPr>
      <w:r w:rsidRPr="004B7545">
        <w:rPr>
          <w:rFonts w:ascii="Arial Narrow" w:hAnsi="Arial Narrow"/>
          <w:color w:val="000000"/>
        </w:rPr>
        <w:t>¿De qué tipo de gobierno es partidario Diego Portales?</w:t>
      </w:r>
    </w:p>
    <w:p w:rsidR="00162CF7" w:rsidRPr="004B7545" w:rsidRDefault="00162CF7" w:rsidP="00162CF7">
      <w:pPr>
        <w:rPr>
          <w:rFonts w:ascii="Arial Narrow" w:hAnsi="Arial Narrow"/>
          <w:color w:val="000000"/>
        </w:rPr>
      </w:pPr>
      <w:r w:rsidRPr="004B7545">
        <w:rPr>
          <w:rFonts w:ascii="Arial Narrow" w:hAnsi="Arial Narrow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CF7" w:rsidRPr="004B7545" w:rsidRDefault="00162CF7" w:rsidP="00162CF7">
      <w:pPr>
        <w:rPr>
          <w:rFonts w:ascii="Arial Narrow" w:hAnsi="Arial Narrow"/>
          <w:color w:val="000000"/>
        </w:rPr>
      </w:pPr>
    </w:p>
    <w:p w:rsidR="00162CF7" w:rsidRPr="004B7545" w:rsidRDefault="00162CF7" w:rsidP="00162CF7">
      <w:pPr>
        <w:numPr>
          <w:ilvl w:val="0"/>
          <w:numId w:val="19"/>
        </w:numPr>
        <w:rPr>
          <w:rFonts w:ascii="Arial Narrow" w:hAnsi="Arial Narrow"/>
          <w:color w:val="000000"/>
        </w:rPr>
      </w:pPr>
      <w:r w:rsidRPr="004B7545">
        <w:rPr>
          <w:rFonts w:ascii="Arial Narrow" w:hAnsi="Arial Narrow"/>
          <w:color w:val="000000"/>
        </w:rPr>
        <w:t>Identifica qué personaje defiende ideas liberales y cuál defiende ideas conservadoras. Justifica tu elección</w:t>
      </w:r>
    </w:p>
    <w:p w:rsidR="00162CF7" w:rsidRPr="004B7545" w:rsidRDefault="00162CF7" w:rsidP="00162CF7">
      <w:pPr>
        <w:rPr>
          <w:rFonts w:ascii="Arial Narrow" w:hAnsi="Arial Narrow"/>
          <w:color w:val="000000"/>
        </w:rPr>
      </w:pPr>
      <w:r w:rsidRPr="004B7545">
        <w:rPr>
          <w:rFonts w:ascii="Arial Narrow" w:hAnsi="Arial Narrow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CF7" w:rsidRDefault="00162CF7" w:rsidP="007912EA">
      <w:pPr>
        <w:rPr>
          <w:rFonts w:ascii="Arial Narrow" w:hAnsi="Arial Narrow"/>
          <w:color w:val="000000"/>
          <w:sz w:val="20"/>
          <w:szCs w:val="20"/>
          <w:lang w:val="es-CL"/>
        </w:rPr>
      </w:pPr>
    </w:p>
    <w:p w:rsidR="001C68A1" w:rsidRDefault="001C68A1" w:rsidP="007912EA">
      <w:pPr>
        <w:rPr>
          <w:rFonts w:ascii="Arial Narrow" w:hAnsi="Arial Narrow"/>
          <w:b/>
          <w:color w:val="000000"/>
          <w:sz w:val="22"/>
          <w:szCs w:val="22"/>
          <w:lang w:val="es-CL"/>
        </w:rPr>
      </w:pPr>
      <w:r>
        <w:rPr>
          <w:rFonts w:ascii="Arial Narrow" w:hAnsi="Arial Narrow"/>
          <w:b/>
          <w:color w:val="000000"/>
          <w:sz w:val="22"/>
          <w:szCs w:val="22"/>
          <w:lang w:val="es-CL"/>
        </w:rPr>
        <w:t>I</w:t>
      </w:r>
      <w:r w:rsidR="00162CF7">
        <w:rPr>
          <w:rFonts w:ascii="Arial Narrow" w:hAnsi="Arial Narrow"/>
          <w:b/>
          <w:color w:val="000000"/>
          <w:sz w:val="22"/>
          <w:szCs w:val="22"/>
          <w:lang w:val="es-CL"/>
        </w:rPr>
        <w:t>I</w:t>
      </w:r>
      <w:r>
        <w:rPr>
          <w:rFonts w:ascii="Arial Narrow" w:hAnsi="Arial Narrow"/>
          <w:b/>
          <w:color w:val="000000"/>
          <w:sz w:val="22"/>
          <w:szCs w:val="22"/>
          <w:lang w:val="es-CL"/>
        </w:rPr>
        <w:t>. Lee la siguiente fuente primaria y responde las pregun</w:t>
      </w:r>
      <w:r w:rsidR="00162CF7">
        <w:rPr>
          <w:rFonts w:ascii="Arial Narrow" w:hAnsi="Arial Narrow"/>
          <w:b/>
          <w:color w:val="000000"/>
          <w:sz w:val="22"/>
          <w:szCs w:val="22"/>
          <w:lang w:val="es-CL"/>
        </w:rPr>
        <w:t>tas que se realizan.</w:t>
      </w:r>
    </w:p>
    <w:p w:rsidR="001C68A1" w:rsidRDefault="001C68A1" w:rsidP="001C68A1">
      <w:pPr>
        <w:jc w:val="both"/>
        <w:rPr>
          <w:rFonts w:ascii="Arial Narrow" w:hAnsi="Arial Narrow"/>
          <w:b/>
          <w:color w:val="000000"/>
          <w:sz w:val="22"/>
          <w:szCs w:val="22"/>
          <w:lang w:val="es-CL"/>
        </w:rPr>
      </w:pPr>
    </w:p>
    <w:p w:rsidR="001C68A1" w:rsidRPr="001C68A1" w:rsidRDefault="001C68A1" w:rsidP="001C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color w:val="000000"/>
          <w:sz w:val="22"/>
          <w:szCs w:val="22"/>
          <w:lang w:val="es-CL"/>
        </w:rPr>
      </w:pPr>
      <w:r w:rsidRPr="001C68A1">
        <w:rPr>
          <w:rFonts w:ascii="Arial Narrow" w:hAnsi="Arial Narrow"/>
          <w:b/>
          <w:color w:val="000000"/>
          <w:sz w:val="22"/>
          <w:szCs w:val="22"/>
          <w:lang w:val="es-CL"/>
        </w:rPr>
        <w:t>IDEAS QUE DAN FORMA</w:t>
      </w:r>
      <w:r>
        <w:rPr>
          <w:rFonts w:ascii="Arial Narrow" w:hAnsi="Arial Narrow"/>
          <w:b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b/>
          <w:color w:val="000000"/>
          <w:sz w:val="22"/>
          <w:szCs w:val="22"/>
          <w:lang w:val="es-CL"/>
        </w:rPr>
        <w:t>A LA CONSTITUCIÓN MORALISTA</w:t>
      </w:r>
      <w:r>
        <w:rPr>
          <w:rFonts w:ascii="Arial Narrow" w:hAnsi="Arial Narrow"/>
          <w:b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b/>
          <w:color w:val="000000"/>
          <w:sz w:val="22"/>
          <w:szCs w:val="22"/>
          <w:lang w:val="es-CL"/>
        </w:rPr>
        <w:t>DE</w:t>
      </w:r>
      <w:r>
        <w:rPr>
          <w:rFonts w:ascii="Arial Narrow" w:hAnsi="Arial Narrow"/>
          <w:b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b/>
          <w:color w:val="000000"/>
          <w:sz w:val="22"/>
          <w:szCs w:val="22"/>
          <w:lang w:val="es-CL"/>
        </w:rPr>
        <w:t>1823</w:t>
      </w:r>
      <w:r>
        <w:rPr>
          <w:rFonts w:ascii="Arial Narrow" w:hAnsi="Arial Narrow"/>
          <w:b/>
          <w:color w:val="000000"/>
          <w:sz w:val="22"/>
          <w:szCs w:val="22"/>
          <w:lang w:val="es-CL"/>
        </w:rPr>
        <w:t>.</w:t>
      </w:r>
    </w:p>
    <w:p w:rsidR="001C68A1" w:rsidRPr="001C68A1" w:rsidRDefault="001C68A1" w:rsidP="001C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1° La multitud de religiones en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un solo Estado conduce a la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irreligión; y esta es la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tendencia de nuestro siglo.</w:t>
      </w:r>
    </w:p>
    <w:p w:rsidR="001C68A1" w:rsidRPr="001C68A1" w:rsidRDefault="001C68A1" w:rsidP="001C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2° Dos religiones en un Estado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conducen a una lucha que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debe concluir con la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destrucción del Estado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o de uno de los dos partidos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religiosos.</w:t>
      </w:r>
    </w:p>
    <w:p w:rsidR="001C68A1" w:rsidRPr="001C68A1" w:rsidRDefault="001C68A1" w:rsidP="001C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3° La uniformidad de religión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es el medio más eficaz de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consolidar la tranquilidad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C68A1">
        <w:rPr>
          <w:rFonts w:ascii="Arial Narrow" w:hAnsi="Arial Narrow"/>
          <w:color w:val="000000"/>
          <w:sz w:val="22"/>
          <w:szCs w:val="22"/>
          <w:lang w:val="es-CL"/>
        </w:rPr>
        <w:t>en la masa de la nación.</w:t>
      </w:r>
    </w:p>
    <w:p w:rsidR="001C68A1" w:rsidRDefault="001C68A1" w:rsidP="001C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0"/>
          <w:szCs w:val="20"/>
          <w:lang w:val="es-CL"/>
        </w:rPr>
      </w:pPr>
      <w:r w:rsidRPr="001C68A1">
        <w:rPr>
          <w:rFonts w:ascii="Arial Narrow" w:hAnsi="Arial Narrow"/>
          <w:color w:val="000000"/>
          <w:sz w:val="20"/>
          <w:szCs w:val="20"/>
          <w:lang w:val="es-CL"/>
        </w:rPr>
        <w:t xml:space="preserve">Fuente: Juan Egaña, </w:t>
      </w:r>
      <w:r w:rsidRPr="001C68A1">
        <w:rPr>
          <w:rFonts w:ascii="Arial Narrow" w:hAnsi="Arial Narrow"/>
          <w:b/>
          <w:color w:val="000000"/>
          <w:sz w:val="20"/>
          <w:szCs w:val="20"/>
          <w:lang w:val="es-CL"/>
        </w:rPr>
        <w:t>Memoria política sobre si conviene en Chile la libertad de cultos,</w:t>
      </w:r>
      <w:r w:rsidRPr="001C68A1">
        <w:rPr>
          <w:rFonts w:ascii="Arial Narrow" w:hAnsi="Arial Narrow"/>
          <w:color w:val="000000"/>
          <w:sz w:val="20"/>
          <w:szCs w:val="20"/>
          <w:lang w:val="es-CL"/>
        </w:rPr>
        <w:t xml:space="preserve"> Imprenta de la Libertad, Lima, 1817. En: Simon Collier, </w:t>
      </w:r>
      <w:r w:rsidRPr="001C68A1">
        <w:rPr>
          <w:rFonts w:ascii="Arial Narrow" w:hAnsi="Arial Narrow"/>
          <w:b/>
          <w:color w:val="000000"/>
          <w:sz w:val="20"/>
          <w:szCs w:val="20"/>
          <w:lang w:val="es-CL"/>
        </w:rPr>
        <w:t>Ideas y política de la independencia chilena 1808-1833</w:t>
      </w:r>
      <w:r w:rsidRPr="001C68A1">
        <w:rPr>
          <w:rFonts w:ascii="Arial Narrow" w:hAnsi="Arial Narrow"/>
          <w:color w:val="000000"/>
          <w:sz w:val="20"/>
          <w:szCs w:val="20"/>
          <w:lang w:val="es-CL"/>
        </w:rPr>
        <w:t>, Editorial Andrés Bello, Santiago, 1977.</w:t>
      </w:r>
    </w:p>
    <w:p w:rsidR="001C68A1" w:rsidRDefault="001C68A1" w:rsidP="001C68A1">
      <w:pPr>
        <w:jc w:val="both"/>
        <w:rPr>
          <w:rFonts w:ascii="Arial Narrow" w:hAnsi="Arial Narrow"/>
          <w:color w:val="000000"/>
          <w:sz w:val="20"/>
          <w:szCs w:val="20"/>
          <w:lang w:val="es-CL"/>
        </w:rPr>
      </w:pPr>
    </w:p>
    <w:p w:rsidR="00162CF7" w:rsidRDefault="00162CF7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162CF7">
        <w:rPr>
          <w:rFonts w:ascii="Arial Narrow" w:hAnsi="Arial Narrow"/>
          <w:color w:val="000000"/>
          <w:sz w:val="22"/>
          <w:szCs w:val="22"/>
          <w:lang w:val="es-CL"/>
        </w:rPr>
        <w:lastRenderedPageBreak/>
        <w:t>a) Explica los argumentos de Juan Egaña sobre la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62CF7">
        <w:rPr>
          <w:rFonts w:ascii="Arial Narrow" w:hAnsi="Arial Narrow"/>
          <w:color w:val="000000"/>
          <w:sz w:val="22"/>
          <w:szCs w:val="22"/>
          <w:lang w:val="es-CL"/>
        </w:rPr>
        <w:t>necesidad de tener una religión oficial en Chile.</w:t>
      </w:r>
    </w:p>
    <w:p w:rsidR="00162CF7" w:rsidRPr="003B2E41" w:rsidRDefault="00162CF7" w:rsidP="00162CF7">
      <w:pPr>
        <w:jc w:val="both"/>
        <w:rPr>
          <w:rFonts w:ascii="Arial Narrow" w:hAnsi="Arial Narrow"/>
          <w:color w:val="000000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CF7" w:rsidRDefault="00162CF7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1C68A1" w:rsidRDefault="00162CF7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162CF7">
        <w:rPr>
          <w:rFonts w:ascii="Arial Narrow" w:hAnsi="Arial Narrow"/>
          <w:color w:val="000000"/>
          <w:sz w:val="22"/>
          <w:szCs w:val="22"/>
          <w:lang w:val="es-CL"/>
        </w:rPr>
        <w:t>b)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62CF7">
        <w:rPr>
          <w:rFonts w:ascii="Arial Narrow" w:hAnsi="Arial Narrow"/>
          <w:color w:val="000000"/>
          <w:sz w:val="22"/>
          <w:szCs w:val="22"/>
          <w:lang w:val="es-CL"/>
        </w:rPr>
        <w:t>Fundamenta si estás de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162CF7">
        <w:rPr>
          <w:rFonts w:ascii="Arial Narrow" w:hAnsi="Arial Narrow"/>
          <w:color w:val="000000"/>
          <w:sz w:val="22"/>
          <w:szCs w:val="22"/>
          <w:lang w:val="es-CL"/>
        </w:rPr>
        <w:t>acuerdo con esta postura</w:t>
      </w:r>
      <w:r>
        <w:rPr>
          <w:rFonts w:ascii="Arial Narrow" w:hAnsi="Arial Narrow"/>
          <w:color w:val="000000"/>
          <w:sz w:val="22"/>
          <w:szCs w:val="22"/>
          <w:lang w:val="es-CL"/>
        </w:rPr>
        <w:t>.</w:t>
      </w:r>
    </w:p>
    <w:p w:rsidR="00162CF7" w:rsidRDefault="00162CF7" w:rsidP="00162CF7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CF7" w:rsidRDefault="00162CF7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162CF7" w:rsidRDefault="00162CF7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  <w:lang w:val="es-CL"/>
        </w:rPr>
        <w:t>c) Infiere, ¿por qué la corriente conservadora tenía como uno de sus principales objetivos asegurar la predominancia de la Iglesia Católica en nuestro país?</w:t>
      </w:r>
    </w:p>
    <w:p w:rsidR="00162CF7" w:rsidRDefault="00162CF7" w:rsidP="00162CF7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CF7" w:rsidRDefault="00162CF7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162CF7" w:rsidRDefault="009F48CB" w:rsidP="00162CF7">
      <w:pPr>
        <w:jc w:val="both"/>
        <w:rPr>
          <w:rFonts w:ascii="Arial Narrow" w:hAnsi="Arial Narrow"/>
          <w:b/>
          <w:color w:val="000000"/>
          <w:sz w:val="22"/>
          <w:szCs w:val="22"/>
          <w:lang w:val="es-CL"/>
        </w:rPr>
      </w:pPr>
      <w:r>
        <w:rPr>
          <w:rFonts w:ascii="Arial Narrow" w:hAnsi="Arial Narrow"/>
          <w:b/>
          <w:color w:val="000000"/>
          <w:sz w:val="22"/>
          <w:szCs w:val="22"/>
          <w:lang w:val="es-CL"/>
        </w:rPr>
        <w:t>III. De acuerdo a lo estudiado en clases, responde:</w:t>
      </w:r>
    </w:p>
    <w:p w:rsidR="009F48CB" w:rsidRDefault="009F48CB" w:rsidP="00162CF7">
      <w:pPr>
        <w:jc w:val="both"/>
        <w:rPr>
          <w:rFonts w:ascii="Arial Narrow" w:hAnsi="Arial Narrow"/>
          <w:b/>
          <w:color w:val="000000"/>
          <w:sz w:val="22"/>
          <w:szCs w:val="22"/>
          <w:lang w:val="es-CL"/>
        </w:rPr>
      </w:pPr>
    </w:p>
    <w:p w:rsidR="009F48CB" w:rsidRPr="009F48CB" w:rsidRDefault="009F48CB" w:rsidP="009F48C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F48CB">
        <w:rPr>
          <w:rFonts w:ascii="Arial Narrow" w:hAnsi="Arial Narrow"/>
          <w:color w:val="000000"/>
          <w:sz w:val="22"/>
          <w:szCs w:val="22"/>
        </w:rPr>
        <w:t>1. ¿Cuál era el objetivo de la creación de los Ensayos Constitucionales? ¿Por qué tuvieron tan corta duraci</w:t>
      </w:r>
      <w:r>
        <w:rPr>
          <w:rFonts w:ascii="Arial Narrow" w:hAnsi="Arial Narrow"/>
          <w:color w:val="000000"/>
          <w:sz w:val="22"/>
          <w:szCs w:val="22"/>
        </w:rPr>
        <w:t xml:space="preserve">ón los primeros reglamentos </w:t>
      </w:r>
      <w:r w:rsidRPr="009F48CB">
        <w:rPr>
          <w:rFonts w:ascii="Arial Narrow" w:hAnsi="Arial Narrow"/>
          <w:color w:val="000000"/>
          <w:sz w:val="22"/>
          <w:szCs w:val="22"/>
        </w:rPr>
        <w:t>constitucionales del país?</w:t>
      </w: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F48CB"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8CB" w:rsidRDefault="009F48CB" w:rsidP="00162CF7">
      <w:pPr>
        <w:jc w:val="both"/>
        <w:rPr>
          <w:rFonts w:ascii="Arial Narrow" w:hAnsi="Arial Narrow"/>
          <w:b/>
          <w:color w:val="000000"/>
          <w:sz w:val="22"/>
          <w:szCs w:val="22"/>
          <w:lang w:val="es-CL"/>
        </w:rPr>
      </w:pP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  <w:lang w:val="es-CL"/>
        </w:rPr>
        <w:t>2. ¿Por qué se puede definir al período de organización nacional (1823-1831) como una etapa de faccionalismo político y d</w:t>
      </w:r>
      <w:r w:rsidR="00486ECA">
        <w:rPr>
          <w:rFonts w:ascii="Arial Narrow" w:hAnsi="Arial Narrow"/>
          <w:color w:val="000000"/>
          <w:sz w:val="22"/>
          <w:szCs w:val="22"/>
          <w:lang w:val="es-CL"/>
        </w:rPr>
        <w:t>o</w:t>
      </w:r>
      <w:r>
        <w:rPr>
          <w:rFonts w:ascii="Arial Narrow" w:hAnsi="Arial Narrow"/>
          <w:color w:val="000000"/>
          <w:sz w:val="22"/>
          <w:szCs w:val="22"/>
          <w:lang w:val="es-CL"/>
        </w:rPr>
        <w:t>nde se aprecia la inexperiencia política de la aristocracia criolla? Fundamenta tu respuesta con al menos 3 argumentos.</w:t>
      </w: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F48CB"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3. Explica la importancia de los siguientes personajes </w:t>
      </w:r>
      <w:r w:rsidR="00540514">
        <w:rPr>
          <w:rFonts w:ascii="Arial Narrow" w:hAnsi="Arial Narrow"/>
          <w:color w:val="000000"/>
          <w:sz w:val="22"/>
          <w:szCs w:val="22"/>
        </w:rPr>
        <w:t xml:space="preserve">e hitos </w:t>
      </w:r>
      <w:r>
        <w:rPr>
          <w:rFonts w:ascii="Arial Narrow" w:hAnsi="Arial Narrow"/>
          <w:color w:val="000000"/>
          <w:sz w:val="22"/>
          <w:szCs w:val="22"/>
        </w:rPr>
        <w:t>del período de organización de la República (1823-1830)</w:t>
      </w: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a) Ramón Freire</w:t>
      </w: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  <w:lang w:val="es-CL"/>
        </w:rPr>
        <w:t>b) José Miguel Infante</w:t>
      </w:r>
    </w:p>
    <w:p w:rsidR="009F48CB" w:rsidRDefault="009F48CB" w:rsidP="009F48CB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9F48CB" w:rsidRDefault="009F48CB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c) </w:t>
      </w:r>
      <w:r w:rsidR="00AE5EDB">
        <w:rPr>
          <w:rFonts w:ascii="Arial Narrow" w:hAnsi="Arial Narrow"/>
          <w:color w:val="000000"/>
          <w:sz w:val="22"/>
          <w:szCs w:val="22"/>
          <w:lang w:val="es-CL"/>
        </w:rPr>
        <w:t>Batalla de Lircay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EDB" w:rsidRDefault="00AE5EDB" w:rsidP="00162CF7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  <w:lang w:val="es-CL"/>
        </w:rPr>
        <w:t>4. Algunos historiadores han llamado al p</w:t>
      </w:r>
      <w:r w:rsidR="00540514">
        <w:rPr>
          <w:rFonts w:ascii="Arial Narrow" w:hAnsi="Arial Narrow"/>
          <w:color w:val="000000"/>
          <w:sz w:val="22"/>
          <w:szCs w:val="22"/>
          <w:lang w:val="es-CL"/>
        </w:rPr>
        <w:t>eríodo 1823-1830 como una etapa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de </w:t>
      </w:r>
      <w:r w:rsidRPr="00AE5EDB">
        <w:rPr>
          <w:rFonts w:ascii="Arial Narrow" w:hAnsi="Arial Narrow"/>
          <w:b/>
          <w:color w:val="000000"/>
          <w:sz w:val="22"/>
          <w:szCs w:val="22"/>
          <w:lang w:val="es-CL"/>
        </w:rPr>
        <w:t>anarquía</w:t>
      </w:r>
      <w:r>
        <w:rPr>
          <w:rFonts w:ascii="Arial Narrow" w:hAnsi="Arial Narrow"/>
          <w:b/>
          <w:color w:val="000000"/>
          <w:sz w:val="22"/>
          <w:szCs w:val="22"/>
          <w:lang w:val="es-CL"/>
        </w:rPr>
        <w:t xml:space="preserve">. </w:t>
      </w:r>
      <w:r>
        <w:rPr>
          <w:rFonts w:ascii="Arial Narrow" w:hAnsi="Arial Narrow"/>
          <w:color w:val="000000"/>
          <w:sz w:val="22"/>
          <w:szCs w:val="22"/>
          <w:lang w:val="es-CL"/>
        </w:rPr>
        <w:t>¿Estás de acuerdo con esa postura? Justifica tu respuesta con al menos 2 argumentos.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AE5EDB" w:rsidRPr="00AE5EDB" w:rsidRDefault="00AE5EDB" w:rsidP="00AE5EDB">
      <w:pP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AE5EDB">
        <w:rPr>
          <w:rFonts w:ascii="Arial Narrow" w:hAnsi="Arial Narrow" w:cs="Arial"/>
          <w:b/>
          <w:color w:val="000000"/>
          <w:sz w:val="22"/>
          <w:szCs w:val="22"/>
          <w:lang w:val="es-CL"/>
        </w:rPr>
        <w:lastRenderedPageBreak/>
        <w:t xml:space="preserve">IV. </w:t>
      </w:r>
      <w:r w:rsidRPr="00AE5EDB">
        <w:rPr>
          <w:rFonts w:ascii="Arial Narrow" w:hAnsi="Arial Narrow" w:cs="Arial"/>
          <w:b/>
          <w:color w:val="000000"/>
          <w:sz w:val="22"/>
          <w:szCs w:val="22"/>
        </w:rPr>
        <w:t xml:space="preserve">Lee atentamente </w:t>
      </w:r>
      <w:r>
        <w:rPr>
          <w:rFonts w:ascii="Arial Narrow" w:hAnsi="Arial Narrow" w:cs="Arial"/>
          <w:b/>
          <w:color w:val="000000"/>
          <w:sz w:val="22"/>
          <w:szCs w:val="22"/>
        </w:rPr>
        <w:t>las siguientes fuentes primarias redactadas por Diego Portales</w:t>
      </w:r>
      <w:r w:rsidRPr="00AE5EDB">
        <w:rPr>
          <w:rFonts w:ascii="Arial Narrow" w:hAnsi="Arial Narrow" w:cs="Arial"/>
          <w:b/>
          <w:color w:val="000000"/>
          <w:sz w:val="22"/>
          <w:szCs w:val="22"/>
        </w:rPr>
        <w:t xml:space="preserve"> y responde las preguntas en el espacio correspondiente.</w:t>
      </w:r>
    </w:p>
    <w:p w:rsidR="00AE5EDB" w:rsidRPr="00AE5EDB" w:rsidRDefault="00AE5EDB" w:rsidP="00AE5EDB">
      <w:pPr>
        <w:ind w:left="72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AE5EDB" w:rsidRPr="00AE5EDB" w:rsidRDefault="00AE5EDB" w:rsidP="00AE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AE5EDB">
        <w:rPr>
          <w:rFonts w:ascii="Arial Narrow" w:hAnsi="Arial Narrow" w:cs="Arial"/>
          <w:b/>
          <w:color w:val="000000"/>
          <w:sz w:val="22"/>
          <w:szCs w:val="22"/>
        </w:rPr>
        <w:t>Documento 1: Carta de Diego Portales a José M. Cea, 05-03-1822.</w:t>
      </w:r>
    </w:p>
    <w:p w:rsidR="00AE5EDB" w:rsidRPr="00AE5EDB" w:rsidRDefault="00AE5EDB" w:rsidP="00AE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AE5EDB" w:rsidRPr="00AE5EDB" w:rsidRDefault="00AE5EDB" w:rsidP="00AE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</w:rPr>
      </w:pPr>
      <w:r w:rsidRPr="00AE5EDB">
        <w:rPr>
          <w:rFonts w:ascii="Arial Narrow" w:hAnsi="Arial Narrow"/>
          <w:color w:val="000000"/>
          <w:sz w:val="22"/>
          <w:szCs w:val="22"/>
        </w:rPr>
        <w:t xml:space="preserve">“A mí las cosas políticas no me interesan, pero como buen ciudadano puedo opinar con toda libertad y aún censurar los actos del Gobierno. </w:t>
      </w:r>
      <w:smartTag w:uri="urn:schemas-microsoft-com:office:smarttags" w:element="PersonName">
        <w:smartTagPr>
          <w:attr w:name="ProductID" w:val="La Democracia"/>
        </w:smartTagPr>
        <w:r w:rsidRPr="00AE5EDB">
          <w:rPr>
            <w:rFonts w:ascii="Arial Narrow" w:hAnsi="Arial Narrow"/>
            <w:color w:val="000000"/>
            <w:sz w:val="22"/>
            <w:szCs w:val="22"/>
          </w:rPr>
          <w:t>La Democracia</w:t>
        </w:r>
      </w:smartTag>
      <w:r w:rsidRPr="00AE5EDB">
        <w:rPr>
          <w:rFonts w:ascii="Arial Narrow" w:hAnsi="Arial Narrow"/>
          <w:color w:val="000000"/>
          <w:sz w:val="22"/>
          <w:szCs w:val="22"/>
        </w:rPr>
        <w:t xml:space="preserve">, que tanto pregonan los ilusos, es un absurdo en los países como los americanos, llenos de vicios y donde los ciudadanos carecen de toda virtud, como es necesario para establecer una verdadera República. </w:t>
      </w:r>
      <w:smartTag w:uri="urn:schemas-microsoft-com:office:smarttags" w:element="PersonName">
        <w:smartTagPr>
          <w:attr w:name="ProductID" w:val="la Monarqu￭a"/>
        </w:smartTagPr>
        <w:r w:rsidRPr="00AE5EDB">
          <w:rPr>
            <w:rFonts w:ascii="Arial Narrow" w:hAnsi="Arial Narrow"/>
            <w:color w:val="000000"/>
            <w:sz w:val="22"/>
            <w:szCs w:val="22"/>
          </w:rPr>
          <w:t>La Monarquía</w:t>
        </w:r>
      </w:smartTag>
      <w:r w:rsidRPr="00AE5EDB">
        <w:rPr>
          <w:rFonts w:ascii="Arial Narrow" w:hAnsi="Arial Narrow"/>
          <w:color w:val="000000"/>
          <w:sz w:val="22"/>
          <w:szCs w:val="22"/>
        </w:rPr>
        <w:t xml:space="preserve"> no es tampoco el ideal americano: salimos de una terrible para volver a otra y ¿qué ganamos? </w:t>
      </w:r>
      <w:smartTag w:uri="urn:schemas-microsoft-com:office:smarttags" w:element="PersonName">
        <w:smartTagPr>
          <w:attr w:name="ProductID" w:val="la Rep￺blica"/>
        </w:smartTagPr>
        <w:r w:rsidRPr="00AE5EDB">
          <w:rPr>
            <w:rFonts w:ascii="Arial Narrow" w:hAnsi="Arial Narrow"/>
            <w:color w:val="000000"/>
            <w:sz w:val="22"/>
            <w:szCs w:val="22"/>
          </w:rPr>
          <w:t>La República</w:t>
        </w:r>
      </w:smartTag>
      <w:r w:rsidRPr="00AE5EDB">
        <w:rPr>
          <w:rFonts w:ascii="Arial Narrow" w:hAnsi="Arial Narrow"/>
          <w:color w:val="000000"/>
          <w:sz w:val="22"/>
          <w:szCs w:val="22"/>
        </w:rPr>
        <w:t xml:space="preserve"> es el sistema que hay que adoptar; ¿pero sabe cómo yo la entiendo para estos países? Un Gobierno fuerte, centralizador, cuyos hombres sean verdaderos modelos de virtud y patriotismo, y así enderezar a los ciudadanos por el camino del orden y de las virtudes. Cuando se hayan moralizado, venga el Gobierno completamente liberal, libre y lleno de ideales, donde tengan parte todos los ciudadanos. Esto es lo que yo pienso y todo hombre de mediano criterio pensará igual”.</w:t>
      </w:r>
    </w:p>
    <w:p w:rsidR="00AE5EDB" w:rsidRPr="00EA39DD" w:rsidRDefault="00AE5EDB" w:rsidP="00AE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color w:val="000000"/>
        </w:rPr>
      </w:pPr>
    </w:p>
    <w:p w:rsidR="00AE5EDB" w:rsidRPr="00EB41EA" w:rsidRDefault="00AE5EDB" w:rsidP="00AE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mbria" w:hAnsi="Cambria" w:cs="Arial"/>
          <w:b/>
          <w:i/>
          <w:color w:val="000000"/>
          <w:sz w:val="20"/>
          <w:szCs w:val="20"/>
        </w:rPr>
      </w:pPr>
      <w:r w:rsidRPr="00EB41EA">
        <w:rPr>
          <w:rFonts w:ascii="Cambria" w:hAnsi="Cambria"/>
          <w:color w:val="000000"/>
          <w:sz w:val="20"/>
          <w:szCs w:val="20"/>
        </w:rPr>
        <w:t xml:space="preserve">En Alfredo Jocelyn-Holt, </w:t>
      </w:r>
      <w:r w:rsidRPr="00EB41EA">
        <w:rPr>
          <w:rFonts w:ascii="Cambria" w:hAnsi="Cambria"/>
          <w:i/>
          <w:color w:val="000000"/>
          <w:sz w:val="20"/>
          <w:szCs w:val="20"/>
        </w:rPr>
        <w:t xml:space="preserve">El peso de la noche. Nuestra frágil memoria histórica. </w:t>
      </w:r>
      <w:r w:rsidRPr="00EB41EA">
        <w:rPr>
          <w:rFonts w:ascii="Cambria" w:hAnsi="Cambria"/>
          <w:color w:val="000000"/>
          <w:sz w:val="20"/>
          <w:szCs w:val="20"/>
        </w:rPr>
        <w:t>Editorial Ariel, 1997.</w:t>
      </w:r>
      <w:r w:rsidRPr="00EB41EA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AE5EDB" w:rsidRP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a)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Explica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por qué para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Diego Portales era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necesario establecer un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gobierno fuerte.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:rsidR="00AE5EDB" w:rsidRP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9F48C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b)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Analiza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la idea de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República que concebía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Portales a largo plazo.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AE5EDB" w:rsidRDefault="00AE5EDB" w:rsidP="00AE5EDB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AE5EDB" w:rsidRPr="00AE5EDB" w:rsidRDefault="00AE5EDB" w:rsidP="00486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AE5EDB">
        <w:rPr>
          <w:rFonts w:ascii="Arial Narrow" w:hAnsi="Arial Narrow"/>
          <w:color w:val="000000"/>
          <w:sz w:val="22"/>
          <w:szCs w:val="22"/>
          <w:lang w:val="es-CL"/>
        </w:rPr>
        <w:t xml:space="preserve">El orden social se mantiene en Chile por el </w:t>
      </w:r>
      <w:r w:rsidRPr="00486ECA">
        <w:rPr>
          <w:rFonts w:ascii="Arial Narrow" w:hAnsi="Arial Narrow"/>
          <w:b/>
          <w:color w:val="000000"/>
          <w:sz w:val="22"/>
          <w:szCs w:val="22"/>
          <w:u w:val="single"/>
          <w:lang w:val="es-CL"/>
        </w:rPr>
        <w:t>peso de la noche</w:t>
      </w:r>
      <w:r w:rsidR="00486ECA">
        <w:rPr>
          <w:rFonts w:ascii="Arial Narrow" w:hAnsi="Arial Narrow"/>
          <w:b/>
          <w:color w:val="000000"/>
          <w:sz w:val="22"/>
          <w:szCs w:val="22"/>
          <w:lang w:val="es-CL"/>
        </w:rPr>
        <w:t xml:space="preserve"> </w:t>
      </w:r>
      <w:r w:rsidRPr="00486ECA">
        <w:rPr>
          <w:rFonts w:ascii="Arial Narrow" w:hAnsi="Arial Narrow"/>
          <w:color w:val="000000"/>
          <w:sz w:val="22"/>
          <w:szCs w:val="22"/>
          <w:lang w:val="es-CL"/>
        </w:rPr>
        <w:t>y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 xml:space="preserve"> porque no tenemos hombres sutiles,hábiles y cosquillosos: la tendencia casi general de la masa al reposo es la garantía de la</w:t>
      </w:r>
      <w:r w:rsidR="00486ECA"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tranquilidad pública. Si ella faltase, nos encontraríamos a oscuras y sin poder contener a los</w:t>
      </w:r>
      <w:r w:rsidR="00486ECA"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díscolos más que con medidas dictadas por la razón, o que la experiencia ha señalado ser útiles.</w:t>
      </w:r>
    </w:p>
    <w:p w:rsidR="00AE5EDB" w:rsidRPr="00AE5EDB" w:rsidRDefault="00AE5EDB" w:rsidP="00486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… veo que tiene usted la prudencia y la firmeza, y que entiende el</w:t>
      </w:r>
      <w:r w:rsidR="00486ECA">
        <w:rPr>
          <w:rFonts w:ascii="Arial Narrow" w:hAnsi="Arial Narrow"/>
          <w:color w:val="000000"/>
          <w:sz w:val="22"/>
          <w:szCs w:val="22"/>
          <w:lang w:val="es-CL"/>
        </w:rPr>
        <w:t xml:space="preserve"> modo más útil de conducir bien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 xml:space="preserve">a los pueblos y a los hombres. </w:t>
      </w:r>
      <w:r w:rsidRPr="00486ECA">
        <w:rPr>
          <w:rFonts w:ascii="Arial Narrow" w:hAnsi="Arial Narrow"/>
          <w:b/>
          <w:color w:val="000000"/>
          <w:sz w:val="22"/>
          <w:szCs w:val="22"/>
          <w:u w:val="single"/>
          <w:lang w:val="es-CL"/>
        </w:rPr>
        <w:t>Palo y bizcochuelo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, justa y oportunamente administrados, son los</w:t>
      </w:r>
      <w:r w:rsidR="00486ECA"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AE5EDB">
        <w:rPr>
          <w:rFonts w:ascii="Arial Narrow" w:hAnsi="Arial Narrow"/>
          <w:color w:val="000000"/>
          <w:sz w:val="22"/>
          <w:szCs w:val="22"/>
          <w:lang w:val="es-CL"/>
        </w:rPr>
        <w:t>específicos con que se cura cualquier pueblo, por inveteradas que sean sus malas costumbres.</w:t>
      </w:r>
    </w:p>
    <w:p w:rsidR="00AE5EDB" w:rsidRDefault="00AE5EDB" w:rsidP="00486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0"/>
          <w:szCs w:val="20"/>
          <w:lang w:val="es-CL"/>
        </w:rPr>
      </w:pPr>
      <w:r w:rsidRPr="00486ECA">
        <w:rPr>
          <w:rFonts w:ascii="Arial Narrow" w:hAnsi="Arial Narrow"/>
          <w:color w:val="000000"/>
          <w:sz w:val="20"/>
          <w:szCs w:val="20"/>
          <w:lang w:val="es-CL"/>
        </w:rPr>
        <w:t xml:space="preserve">Diego Portales, en </w:t>
      </w:r>
      <w:r w:rsidRPr="00486ECA">
        <w:rPr>
          <w:rFonts w:ascii="Arial Narrow" w:hAnsi="Arial Narrow"/>
          <w:b/>
          <w:color w:val="000000"/>
          <w:sz w:val="20"/>
          <w:szCs w:val="20"/>
          <w:lang w:val="es-CL"/>
        </w:rPr>
        <w:t>Cartas de Diego Portales, Fuentes para la historia de la República</w:t>
      </w:r>
      <w:r w:rsidRPr="00486ECA">
        <w:rPr>
          <w:rFonts w:ascii="Arial Narrow" w:hAnsi="Arial Narrow"/>
          <w:color w:val="000000"/>
          <w:sz w:val="20"/>
          <w:szCs w:val="20"/>
          <w:lang w:val="es-CL"/>
        </w:rPr>
        <w:t>, vol. VII, DIBAM, Santiago, 1995.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0"/>
          <w:szCs w:val="20"/>
          <w:lang w:val="es-CL"/>
        </w:rPr>
      </w:pP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486ECA">
        <w:rPr>
          <w:rFonts w:ascii="Arial Narrow" w:hAnsi="Arial Narrow"/>
          <w:color w:val="000000"/>
          <w:sz w:val="22"/>
          <w:szCs w:val="22"/>
          <w:lang w:val="es-CL"/>
        </w:rPr>
        <w:t>1. ¿Qué visión de los chilenos manifiesta Diego Portales en este texto?</w:t>
      </w:r>
    </w:p>
    <w:p w:rsidR="00486ECA" w:rsidRP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486ECA">
        <w:rPr>
          <w:rFonts w:ascii="Arial Narrow" w:hAnsi="Arial Narrow"/>
          <w:color w:val="000000"/>
          <w:sz w:val="22"/>
          <w:szCs w:val="22"/>
          <w:lang w:val="es-CL"/>
        </w:rPr>
        <w:t>2. ¿Qué método propone Portales a los dirigentes para que conduzcan adecuadamente al país?,¿estás de acuerdo?, ¿por qué?</w:t>
      </w:r>
    </w:p>
    <w:p w:rsidR="00486ECA" w:rsidRP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486ECA" w:rsidRP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486ECA">
        <w:rPr>
          <w:rFonts w:ascii="Arial Narrow" w:hAnsi="Arial Narrow"/>
          <w:color w:val="000000"/>
          <w:sz w:val="22"/>
          <w:szCs w:val="22"/>
          <w:lang w:val="es-CL"/>
        </w:rPr>
        <w:t>3 .Explica el significado de las frases del texto marcadas en negrita.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486ECA" w:rsidRP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486ECA">
        <w:rPr>
          <w:rFonts w:ascii="Arial Narrow" w:hAnsi="Arial Narrow"/>
          <w:color w:val="000000"/>
          <w:sz w:val="22"/>
          <w:szCs w:val="22"/>
        </w:rPr>
        <w:t>4. ¿Qué opinas tú de la postura política de Portales? Fundamente tu respuesta con 2 argumentos.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0"/>
          <w:szCs w:val="20"/>
          <w:lang w:val="es-CL"/>
        </w:rPr>
      </w:pPr>
    </w:p>
    <w:p w:rsidR="00486ECA" w:rsidRDefault="00486ECA" w:rsidP="00486ECA">
      <w:pPr>
        <w:jc w:val="both"/>
        <w:rPr>
          <w:rFonts w:ascii="Arial Narrow" w:hAnsi="Arial Narrow"/>
          <w:color w:val="000000"/>
          <w:sz w:val="20"/>
          <w:szCs w:val="20"/>
          <w:lang w:val="es-CL"/>
        </w:rPr>
      </w:pPr>
    </w:p>
    <w:p w:rsidR="00486ECA" w:rsidRPr="00486ECA" w:rsidRDefault="00486ECA" w:rsidP="00486ECA">
      <w:pP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486ECA">
        <w:rPr>
          <w:rFonts w:ascii="Arial Narrow" w:hAnsi="Arial Narrow" w:cs="Arial"/>
          <w:b/>
          <w:color w:val="000000"/>
          <w:sz w:val="22"/>
          <w:szCs w:val="22"/>
        </w:rPr>
        <w:lastRenderedPageBreak/>
        <w:t>V. Observa el diagrama  y lee el documento que te presentamos a continuación y contesta las preguntas.</w:t>
      </w:r>
    </w:p>
    <w:p w:rsidR="00486ECA" w:rsidRPr="00EA39DD" w:rsidRDefault="008261B4" w:rsidP="00486ECA">
      <w:pPr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pict>
          <v:shape id="_x0000_i1027" type="#_x0000_t75" style="width:403.95pt;height:187.95pt" o:bordertopcolor="this" o:borderleftcolor="this" o:borderbottomcolor="this" o:borderrightcolor="this">
            <v:imagedata r:id="rId9" o:title="" blacklevel="-7864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86ECA" w:rsidRPr="00EA39DD" w:rsidRDefault="00486ECA" w:rsidP="00486ECA">
      <w:pPr>
        <w:jc w:val="center"/>
        <w:rPr>
          <w:rFonts w:ascii="Cambria" w:hAnsi="Cambria" w:cs="Arial"/>
          <w:color w:val="000000"/>
        </w:rPr>
      </w:pPr>
    </w:p>
    <w:p w:rsidR="00486ECA" w:rsidRPr="00EA39DD" w:rsidRDefault="008261B4" w:rsidP="00486ECA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pict>
          <v:shape id="_x0000_i1028" type="#_x0000_t75" style="width:439.5pt;height:108.45pt" o:bordertopcolor="this" o:borderleftcolor="this" o:borderbottomcolor="this" o:borderrightcolor="this">
            <v:imagedata r:id="rId10" o:title="" gain="1.25" blacklevel="-6554f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:rsidR="00486ECA" w:rsidRPr="00EA39DD" w:rsidRDefault="00486ECA" w:rsidP="00486ECA">
      <w:pPr>
        <w:jc w:val="center"/>
        <w:rPr>
          <w:rFonts w:ascii="Cambria" w:hAnsi="Cambria" w:cs="Arial"/>
          <w:color w:val="000000"/>
        </w:rPr>
      </w:pPr>
    </w:p>
    <w:p w:rsidR="00486ECA" w:rsidRPr="00486ECA" w:rsidRDefault="00486ECA" w:rsidP="00486ECA">
      <w:pPr>
        <w:numPr>
          <w:ilvl w:val="0"/>
          <w:numId w:val="2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86ECA">
        <w:rPr>
          <w:rFonts w:ascii="Arial Narrow" w:hAnsi="Arial Narrow" w:cs="Arial"/>
          <w:color w:val="000000"/>
          <w:sz w:val="22"/>
          <w:szCs w:val="22"/>
        </w:rPr>
        <w:t>¿Qué nombre recibe el tipo de sufragio mostrado por el gráfico?</w:t>
      </w:r>
    </w:p>
    <w:p w:rsidR="00486ECA" w:rsidRPr="00EA39DD" w:rsidRDefault="00486ECA" w:rsidP="00486ECA">
      <w:pPr>
        <w:jc w:val="both"/>
        <w:rPr>
          <w:rFonts w:ascii="Cambria" w:hAnsi="Cambria" w:cs="Arial"/>
          <w:color w:val="000000"/>
        </w:rPr>
      </w:pPr>
    </w:p>
    <w:p w:rsidR="00486ECA" w:rsidRDefault="00486ECA" w:rsidP="00486ECA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</w:t>
      </w:r>
    </w:p>
    <w:p w:rsidR="00486ECA" w:rsidRPr="00EA39DD" w:rsidRDefault="00486ECA" w:rsidP="00486ECA">
      <w:pPr>
        <w:jc w:val="both"/>
        <w:rPr>
          <w:rFonts w:ascii="Cambria" w:hAnsi="Cambria" w:cs="Arial"/>
          <w:color w:val="000000"/>
        </w:rPr>
      </w:pPr>
    </w:p>
    <w:p w:rsidR="00486ECA" w:rsidRPr="00486ECA" w:rsidRDefault="00486ECA" w:rsidP="00486ECA">
      <w:pPr>
        <w:numPr>
          <w:ilvl w:val="0"/>
          <w:numId w:val="2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86ECA">
        <w:rPr>
          <w:rFonts w:ascii="Arial Narrow" w:hAnsi="Arial Narrow" w:cs="Arial"/>
          <w:color w:val="000000"/>
          <w:sz w:val="22"/>
          <w:szCs w:val="22"/>
        </w:rPr>
        <w:t>¿Quiénes estaban excluidos del derecho a voto en 1834?</w:t>
      </w:r>
    </w:p>
    <w:p w:rsidR="00486ECA" w:rsidRDefault="00486ECA" w:rsidP="00486ECA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C0488F">
        <w:rPr>
          <w:rFonts w:ascii="Cambria" w:hAnsi="Cambria"/>
          <w:color w:val="000000"/>
        </w:rPr>
        <w:t>___________________________________________________________________________________________________</w:t>
      </w:r>
    </w:p>
    <w:p w:rsidR="00486ECA" w:rsidRPr="00EA39DD" w:rsidRDefault="00486ECA" w:rsidP="00486ECA">
      <w:pPr>
        <w:jc w:val="both"/>
        <w:rPr>
          <w:rFonts w:ascii="Cambria" w:hAnsi="Cambria" w:cs="Arial"/>
          <w:color w:val="000000"/>
        </w:rPr>
      </w:pPr>
    </w:p>
    <w:p w:rsidR="00486ECA" w:rsidRPr="00486ECA" w:rsidRDefault="00486ECA" w:rsidP="00486ECA">
      <w:pPr>
        <w:numPr>
          <w:ilvl w:val="0"/>
          <w:numId w:val="2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86ECA">
        <w:rPr>
          <w:rFonts w:ascii="Arial Narrow" w:hAnsi="Arial Narrow" w:cs="Arial"/>
          <w:color w:val="000000"/>
          <w:sz w:val="22"/>
          <w:szCs w:val="22"/>
        </w:rPr>
        <w:t>¿Qué requisitos debían cumplir los hombres para tener derecho a voto en 1834?</w:t>
      </w:r>
    </w:p>
    <w:p w:rsidR="00486ECA" w:rsidRDefault="00486ECA" w:rsidP="00486ECA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C0488F">
        <w:rPr>
          <w:rFonts w:ascii="Cambria" w:hAnsi="Cambria"/>
          <w:color w:val="000000"/>
        </w:rPr>
        <w:t>___________________________________________________________________________________________________</w:t>
      </w:r>
    </w:p>
    <w:p w:rsidR="00486ECA" w:rsidRPr="00EA39DD" w:rsidRDefault="00486ECA" w:rsidP="00486ECA">
      <w:pPr>
        <w:jc w:val="both"/>
        <w:rPr>
          <w:rFonts w:ascii="Cambria" w:hAnsi="Cambria"/>
          <w:color w:val="000000"/>
        </w:rPr>
      </w:pPr>
    </w:p>
    <w:p w:rsidR="00486ECA" w:rsidRPr="00486ECA" w:rsidRDefault="00486ECA" w:rsidP="00486ECA">
      <w:pPr>
        <w:numPr>
          <w:ilvl w:val="0"/>
          <w:numId w:val="22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486ECA">
        <w:rPr>
          <w:rFonts w:ascii="Arial Narrow" w:hAnsi="Arial Narrow"/>
          <w:color w:val="000000"/>
          <w:sz w:val="22"/>
          <w:szCs w:val="22"/>
        </w:rPr>
        <w:t>¿Qué diferencia existe entre la noción de ciudadanía que se señala en el texto y en la actualidad? Señala las más relevantes.</w:t>
      </w:r>
    </w:p>
    <w:p w:rsidR="00486ECA" w:rsidRPr="00486ECA" w:rsidRDefault="00486ECA" w:rsidP="00486ECA">
      <w:pPr>
        <w:jc w:val="both"/>
        <w:rPr>
          <w:rFonts w:ascii="Cambria" w:hAnsi="Cambria"/>
          <w:color w:val="000000"/>
          <w:sz w:val="22"/>
          <w:szCs w:val="22"/>
        </w:rPr>
      </w:pPr>
      <w:r w:rsidRPr="00486ECA"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color w:val="000000"/>
          <w:sz w:val="22"/>
          <w:szCs w:val="22"/>
        </w:rPr>
        <w:t>______________________________</w:t>
      </w:r>
      <w:r w:rsidR="00C51FDC">
        <w:rPr>
          <w:rFonts w:ascii="Cambria" w:hAnsi="Cambria"/>
          <w:color w:val="000000"/>
          <w:sz w:val="22"/>
          <w:szCs w:val="22"/>
        </w:rPr>
        <w:t>__________</w:t>
      </w:r>
    </w:p>
    <w:p w:rsidR="00486ECA" w:rsidRPr="00486ECA" w:rsidRDefault="00486ECA" w:rsidP="00486ECA">
      <w:pPr>
        <w:jc w:val="both"/>
        <w:rPr>
          <w:rFonts w:ascii="Cambria" w:hAnsi="Cambria"/>
          <w:color w:val="000000"/>
          <w:sz w:val="22"/>
          <w:szCs w:val="22"/>
        </w:rPr>
      </w:pPr>
      <w:r w:rsidRPr="00486ECA"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0"/>
          <w:szCs w:val="20"/>
          <w:lang w:val="es-CL"/>
        </w:rPr>
      </w:pPr>
    </w:p>
    <w:p w:rsidR="00486ECA" w:rsidRDefault="00486ECA" w:rsidP="00486ECA">
      <w:pPr>
        <w:jc w:val="both"/>
        <w:rPr>
          <w:rFonts w:ascii="Arial Narrow" w:hAnsi="Arial Narrow"/>
          <w:b/>
          <w:color w:val="000000"/>
          <w:sz w:val="22"/>
          <w:szCs w:val="22"/>
          <w:lang w:val="es-CL"/>
        </w:rPr>
      </w:pPr>
      <w:r>
        <w:rPr>
          <w:rFonts w:ascii="Arial Narrow" w:hAnsi="Arial Narrow"/>
          <w:b/>
          <w:color w:val="000000"/>
          <w:sz w:val="22"/>
          <w:szCs w:val="22"/>
          <w:lang w:val="es-CL"/>
        </w:rPr>
        <w:t>VI. Analiza el documento y responde las preguntas que se realizan sobre esta fuente.</w:t>
      </w:r>
    </w:p>
    <w:p w:rsidR="00486ECA" w:rsidRDefault="00486ECA" w:rsidP="00486ECA">
      <w:pPr>
        <w:jc w:val="both"/>
        <w:rPr>
          <w:rFonts w:ascii="Arial Narrow" w:hAnsi="Arial Narrow"/>
          <w:b/>
          <w:color w:val="000000"/>
          <w:sz w:val="22"/>
          <w:szCs w:val="22"/>
          <w:lang w:val="es-CL"/>
        </w:rPr>
      </w:pPr>
    </w:p>
    <w:p w:rsidR="00486ECA" w:rsidRPr="00486ECA" w:rsidRDefault="00486ECA" w:rsidP="00486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color w:val="000000"/>
          <w:sz w:val="22"/>
          <w:szCs w:val="22"/>
          <w:lang w:val="es-CL"/>
        </w:rPr>
      </w:pPr>
      <w:r w:rsidRPr="00486ECA">
        <w:rPr>
          <w:rFonts w:ascii="Arial Narrow" w:hAnsi="Arial Narrow"/>
          <w:b/>
          <w:color w:val="000000"/>
          <w:sz w:val="22"/>
          <w:szCs w:val="22"/>
          <w:lang w:val="es-CL"/>
        </w:rPr>
        <w:t>La necesidad del orden público</w:t>
      </w:r>
    </w:p>
    <w:p w:rsidR="00486ECA" w:rsidRPr="00486ECA" w:rsidRDefault="00486ECA" w:rsidP="00486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486ECA">
        <w:rPr>
          <w:rFonts w:ascii="Arial Narrow" w:hAnsi="Arial Narrow"/>
          <w:color w:val="000000"/>
          <w:sz w:val="22"/>
          <w:szCs w:val="22"/>
          <w:lang w:val="es-CL"/>
        </w:rPr>
        <w:t>Los constituyentes de 1833 solo tuvieron en vista una necesidad y un propósito determinados: el orden público y el respeto a la autoridad. Obedecían a un criterio de hecho, no de doctrina. Eran lo que suele llamarse “estadistas prácticos”, conservadores, como ellos se decían. La estabilidad del poder público se confiaba a la clase más rica y respetada tradicionalmente; la misma en que descansaba la estabilidad económica y social y la única capaz de coherencia y disciplina, armada ahora de la fuerza que hubiere menester para cumplir esa misión. Si eso era o no era una república; si el Estado debía o no tener otras funciones, aparte de mantener el orden y la seguridad interior, y si las instituciones jurídicas habían o no de renovarse, nada de eso era todavía cuestión oportuna. Todo podría verse más tarde, cuando el objetivo de tener gobierno organizado y permanente se hubiera conseguido. Mientras tanto, la evolución colectiva se libraba a su propia espontaneidad.</w:t>
      </w:r>
    </w:p>
    <w:p w:rsidR="00486ECA" w:rsidRDefault="00486ECA" w:rsidP="00486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486ECA">
        <w:rPr>
          <w:rFonts w:ascii="Arial Narrow" w:hAnsi="Arial Narrow"/>
          <w:color w:val="000000"/>
          <w:sz w:val="22"/>
          <w:szCs w:val="22"/>
          <w:lang w:val="es-CL"/>
        </w:rPr>
        <w:t>Galdames, L. (1925). Historia de Chile. La evolución constitucional. Santiago: Balcells</w:t>
      </w:r>
    </w:p>
    <w:p w:rsidR="00486ECA" w:rsidRDefault="00486ECA" w:rsidP="00486ECA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6555F9">
        <w:rPr>
          <w:rFonts w:ascii="Arial Narrow" w:hAnsi="Arial Narrow"/>
          <w:color w:val="000000"/>
          <w:sz w:val="22"/>
          <w:szCs w:val="22"/>
          <w:lang w:val="es-CL"/>
        </w:rPr>
        <w:lastRenderedPageBreak/>
        <w:t>a.  ¿Cuál fue la función primordial que la Constitución de 1833 asignó al Estado?</w:t>
      </w:r>
    </w:p>
    <w:p w:rsidR="006555F9" w:rsidRDefault="006555F9" w:rsidP="006555F9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C0488F">
        <w:rPr>
          <w:rFonts w:ascii="Cambria" w:hAnsi="Cambria"/>
          <w:color w:val="000000"/>
        </w:rPr>
        <w:t>___________________________________________________________________________________________________</w:t>
      </w:r>
    </w:p>
    <w:p w:rsidR="006555F9" w:rsidRP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6555F9">
        <w:rPr>
          <w:rFonts w:ascii="Arial Narrow" w:hAnsi="Arial Narrow"/>
          <w:color w:val="000000"/>
          <w:sz w:val="22"/>
          <w:szCs w:val="22"/>
          <w:lang w:val="es-CL"/>
        </w:rPr>
        <w:t xml:space="preserve">b.  ¿Qué sectores políticos y sociales quedaron marginados del Estado tras la derrota de Ramón </w:t>
      </w:r>
      <w:r w:rsidR="004F07A7">
        <w:rPr>
          <w:rFonts w:ascii="Arial Narrow" w:hAnsi="Arial Narrow"/>
          <w:color w:val="000000"/>
          <w:sz w:val="22"/>
          <w:szCs w:val="22"/>
          <w:lang w:val="es-CL"/>
        </w:rPr>
        <w:t xml:space="preserve"> </w:t>
      </w:r>
      <w:r w:rsidRPr="006555F9">
        <w:rPr>
          <w:rFonts w:ascii="Arial Narrow" w:hAnsi="Arial Narrow"/>
          <w:color w:val="000000"/>
          <w:sz w:val="22"/>
          <w:szCs w:val="22"/>
          <w:lang w:val="es-CL"/>
        </w:rPr>
        <w:t xml:space="preserve">Freire en la batalla de Lircay? </w:t>
      </w:r>
    </w:p>
    <w:p w:rsidR="006555F9" w:rsidRDefault="006555F9" w:rsidP="006555F9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555F9" w:rsidRP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6555F9">
        <w:rPr>
          <w:rFonts w:ascii="Arial Narrow" w:hAnsi="Arial Narrow"/>
          <w:color w:val="000000"/>
          <w:sz w:val="22"/>
          <w:szCs w:val="22"/>
          <w:lang w:val="es-CL"/>
        </w:rPr>
        <w:t>c.  Según el autor, ¿Qué características tenía el grupo social denominado los ‘conservadores’?</w:t>
      </w:r>
    </w:p>
    <w:p w:rsidR="006555F9" w:rsidRDefault="006555F9" w:rsidP="006555F9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C0488F">
        <w:rPr>
          <w:rFonts w:ascii="Cambria" w:hAnsi="Cambria"/>
          <w:color w:val="000000"/>
        </w:rPr>
        <w:t>___________________________________________________________________________________________________</w:t>
      </w:r>
    </w:p>
    <w:p w:rsidR="006555F9" w:rsidRDefault="006555F9" w:rsidP="006555F9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</w:t>
      </w:r>
    </w:p>
    <w:p w:rsidR="006555F9" w:rsidRP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  <w:r w:rsidRPr="006555F9">
        <w:rPr>
          <w:rFonts w:ascii="Arial Narrow" w:hAnsi="Arial Narrow"/>
          <w:color w:val="000000"/>
          <w:sz w:val="22"/>
          <w:szCs w:val="22"/>
          <w:lang w:val="es-CL"/>
        </w:rPr>
        <w:t>d.  ¿Cuál fue el objet</w:t>
      </w:r>
      <w:r>
        <w:rPr>
          <w:rFonts w:ascii="Arial Narrow" w:hAnsi="Arial Narrow"/>
          <w:color w:val="000000"/>
          <w:sz w:val="22"/>
          <w:szCs w:val="22"/>
          <w:lang w:val="es-CL"/>
        </w:rPr>
        <w:t xml:space="preserve">ivo de este grupo social y por </w:t>
      </w:r>
      <w:r w:rsidRPr="006555F9">
        <w:rPr>
          <w:rFonts w:ascii="Arial Narrow" w:hAnsi="Arial Narrow"/>
          <w:color w:val="000000"/>
          <w:sz w:val="22"/>
          <w:szCs w:val="22"/>
          <w:lang w:val="es-CL"/>
        </w:rPr>
        <w:t>qué el autor los llama ‘estadistas prácticos’?</w:t>
      </w:r>
    </w:p>
    <w:p w:rsidR="006555F9" w:rsidRDefault="006555F9" w:rsidP="006555F9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C0488F">
        <w:rPr>
          <w:rFonts w:ascii="Cambria" w:hAnsi="Cambria"/>
          <w:color w:val="000000"/>
        </w:rPr>
        <w:t>___________________________________________________________________________________________________</w:t>
      </w:r>
    </w:p>
    <w:p w:rsidR="006555F9" w:rsidRDefault="006555F9" w:rsidP="006555F9">
      <w:pPr>
        <w:jc w:val="both"/>
        <w:rPr>
          <w:rFonts w:ascii="Cambria" w:hAnsi="Cambria"/>
          <w:color w:val="000000"/>
        </w:rPr>
      </w:pPr>
      <w:r w:rsidRPr="00EA39DD">
        <w:rPr>
          <w:rFonts w:ascii="Cambria" w:hAnsi="Cambria"/>
          <w:color w:val="000000"/>
        </w:rPr>
        <w:t>_______________________________________________________________________________________________________________</w:t>
      </w:r>
      <w:r w:rsidRPr="00C0488F">
        <w:rPr>
          <w:rFonts w:ascii="Cambria" w:hAnsi="Cambria"/>
          <w:color w:val="000000"/>
        </w:rPr>
        <w:t>___________________________________________________________________________________________________</w:t>
      </w:r>
    </w:p>
    <w:p w:rsidR="006555F9" w:rsidRDefault="006555F9" w:rsidP="006555F9">
      <w:pPr>
        <w:jc w:val="both"/>
        <w:rPr>
          <w:rFonts w:ascii="Arial Narrow" w:hAnsi="Arial Narrow"/>
          <w:color w:val="000000"/>
          <w:sz w:val="22"/>
          <w:szCs w:val="22"/>
          <w:lang w:val="es-CL"/>
        </w:rPr>
      </w:pPr>
    </w:p>
    <w:p w:rsidR="006555F9" w:rsidRDefault="004F07A7" w:rsidP="006555F9">
      <w:pPr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VII. Lee el texto y responde las preguntas en los espacios correspondientes.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4F07A7" w:rsidRPr="004F07A7" w:rsidRDefault="004F07A7" w:rsidP="004F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4F07A7">
        <w:rPr>
          <w:rFonts w:ascii="Arial Narrow" w:hAnsi="Arial Narrow"/>
          <w:b/>
          <w:color w:val="000000"/>
          <w:sz w:val="22"/>
          <w:szCs w:val="22"/>
        </w:rPr>
        <w:t>Carta de Diego Portales a Manuel Blanco Encalada</w:t>
      </w:r>
    </w:p>
    <w:p w:rsidR="004F07A7" w:rsidRDefault="004F07A7" w:rsidP="004F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</w:rPr>
      </w:pPr>
    </w:p>
    <w:p w:rsidR="004F07A7" w:rsidRPr="004F07A7" w:rsidRDefault="004F07A7" w:rsidP="004F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</w:rPr>
      </w:pPr>
      <w:r w:rsidRPr="004F07A7">
        <w:rPr>
          <w:rFonts w:ascii="Arial Narrow" w:hAnsi="Arial Narrow"/>
          <w:color w:val="000000"/>
          <w:sz w:val="22"/>
          <w:szCs w:val="22"/>
        </w:rPr>
        <w:t>Apreciado amigo:</w:t>
      </w:r>
    </w:p>
    <w:p w:rsidR="004F07A7" w:rsidRPr="004F07A7" w:rsidRDefault="004F07A7" w:rsidP="004F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 Narrow" w:hAnsi="Arial Narrow"/>
          <w:color w:val="000000"/>
          <w:sz w:val="22"/>
          <w:szCs w:val="22"/>
        </w:rPr>
      </w:pPr>
      <w:r w:rsidRPr="004F07A7">
        <w:rPr>
          <w:rFonts w:ascii="Arial Narrow" w:hAnsi="Arial Narrow"/>
          <w:color w:val="000000"/>
          <w:sz w:val="22"/>
          <w:szCs w:val="22"/>
        </w:rPr>
        <w:t xml:space="preserve">(…) La posición de Chile </w:t>
      </w:r>
      <w:r>
        <w:rPr>
          <w:rFonts w:ascii="Arial Narrow" w:hAnsi="Arial Narrow"/>
          <w:color w:val="000000"/>
          <w:sz w:val="22"/>
          <w:szCs w:val="22"/>
        </w:rPr>
        <w:t>frente a la Confederación Perú-</w:t>
      </w:r>
      <w:r w:rsidRPr="004F07A7">
        <w:rPr>
          <w:rFonts w:ascii="Arial Narrow" w:hAnsi="Arial Narrow"/>
          <w:color w:val="000000"/>
          <w:sz w:val="22"/>
          <w:szCs w:val="22"/>
        </w:rPr>
        <w:t>Boliviana es insostenible. No puede ser tolerada ni por el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pueblo ni por el Gobierno, porque equivaldría a su suicidio.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No podemos mirar sin inquietud y la mayor alarma la existencia de dos pueblos confeder</w:t>
      </w:r>
      <w:r>
        <w:rPr>
          <w:rFonts w:ascii="Arial Narrow" w:hAnsi="Arial Narrow"/>
          <w:color w:val="000000"/>
          <w:sz w:val="22"/>
          <w:szCs w:val="22"/>
        </w:rPr>
        <w:t xml:space="preserve">ados, y que, a la larga, por la </w:t>
      </w:r>
      <w:r w:rsidRPr="004F07A7">
        <w:rPr>
          <w:rFonts w:ascii="Arial Narrow" w:hAnsi="Arial Narrow"/>
          <w:color w:val="000000"/>
          <w:sz w:val="22"/>
          <w:szCs w:val="22"/>
        </w:rPr>
        <w:t>comunidad de origen, lengua, hábitos, religión, ideas, costumbres, formarán, como es natural, un solo núcleo. Unidos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estos dos Estados (…) serán siempre más que Chile en todo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orden de cuestiones y circunstancias.</w:t>
      </w:r>
    </w:p>
    <w:p w:rsidR="004F07A7" w:rsidRDefault="004F07A7" w:rsidP="004F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</w:rPr>
      </w:pPr>
    </w:p>
    <w:p w:rsidR="004F07A7" w:rsidRPr="004F07A7" w:rsidRDefault="004F07A7" w:rsidP="004F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  <w:szCs w:val="22"/>
        </w:rPr>
      </w:pPr>
      <w:r w:rsidRPr="004F07A7">
        <w:rPr>
          <w:rFonts w:ascii="Arial Narrow" w:hAnsi="Arial Narrow"/>
          <w:color w:val="000000"/>
          <w:sz w:val="22"/>
          <w:szCs w:val="22"/>
        </w:rPr>
        <w:t>La Confederación debe desaparecer para siempre jamás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del escenario de América. Por su extensión geográfica; por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su mayor población blanca; por las riquezas conjuntas del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Perú y Bolivia; por el dominio que la nueva organización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trataría de ejercer en el Pacífico, arrebatándonoslo; por el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mayor número también de gente ilustrada de raza blanca,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muy vinculadas a las familias de influjo de España que se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encuentran en Lima; por la mayor inteligencia de sus hombres públicos, si bien de menos carácter que los chilenos;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por todas estas razones, la Confederación ahogaría a Chile antes de muy poco. Santa Cruz intrigará en los partidos,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avivando los odios de los parciales de los O´Higgins y Freire, echándolos unos contra otros; indisponiéndonos a nosotros con nuestro partido, haciéndonos víctimas de miles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de odiosas intrigas. Cuando la descomposición social haya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F07A7">
        <w:rPr>
          <w:rFonts w:ascii="Arial Narrow" w:hAnsi="Arial Narrow"/>
          <w:color w:val="000000"/>
          <w:sz w:val="22"/>
          <w:szCs w:val="22"/>
        </w:rPr>
        <w:t>llegado a su grado más culminante, Santa Cruz se hará sentir. Seremos entonces suyos.</w:t>
      </w:r>
    </w:p>
    <w:p w:rsidR="004F07A7" w:rsidRPr="004F07A7" w:rsidRDefault="004F07A7" w:rsidP="004F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0"/>
          <w:szCs w:val="20"/>
        </w:rPr>
      </w:pPr>
      <w:r w:rsidRPr="004F07A7">
        <w:rPr>
          <w:rFonts w:ascii="Arial Narrow" w:hAnsi="Arial Narrow"/>
          <w:color w:val="000000"/>
          <w:sz w:val="20"/>
          <w:szCs w:val="20"/>
        </w:rPr>
        <w:t>Carta de Diego Portales a Manuel Blanco Encalada, 10 de septiembre de 1836 (fragmento).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4F07A7">
        <w:rPr>
          <w:rFonts w:ascii="Arial Narrow" w:hAnsi="Arial Narrow"/>
          <w:color w:val="000000"/>
          <w:sz w:val="22"/>
          <w:szCs w:val="22"/>
        </w:rPr>
        <w:t>1. ¿Cuáles eran, según el texto, las fortalezas de la Confederación Perú-Boliviana?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4F07A7">
        <w:rPr>
          <w:rFonts w:ascii="Arial Narrow" w:hAnsi="Arial Narrow"/>
          <w:color w:val="000000"/>
          <w:sz w:val="22"/>
          <w:szCs w:val="22"/>
        </w:rPr>
        <w:t>2. ¿Qué acciones contra Chile emprendería Santa Cruz si no era derrotado antes por las armas?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4F07A7">
        <w:rPr>
          <w:rFonts w:ascii="Arial Narrow" w:hAnsi="Arial Narrow"/>
          <w:color w:val="000000"/>
          <w:sz w:val="22"/>
          <w:szCs w:val="22"/>
        </w:rPr>
        <w:t>3. ¿Cuál crees que era la importancia del dominio del océano Pacífico?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4F07A7">
        <w:rPr>
          <w:rFonts w:ascii="Arial Narrow" w:hAnsi="Arial Narrow"/>
          <w:color w:val="000000"/>
          <w:sz w:val="22"/>
          <w:szCs w:val="22"/>
        </w:rPr>
        <w:t>4. ¿Qué opinas sobre estos juicio</w:t>
      </w:r>
      <w:r>
        <w:rPr>
          <w:rFonts w:ascii="Arial Narrow" w:hAnsi="Arial Narrow"/>
          <w:color w:val="000000"/>
          <w:sz w:val="22"/>
          <w:szCs w:val="22"/>
        </w:rPr>
        <w:t>s de Diego Portales? Fundamenta tu respuesta con 2 argumentos.</w:t>
      </w:r>
    </w:p>
    <w:p w:rsidR="004F07A7" w:rsidRDefault="004F07A7" w:rsidP="004F07A7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:rsidR="004F07A7" w:rsidRDefault="004F07A7" w:rsidP="004F07A7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:rsidR="004F07A7" w:rsidRDefault="004F07A7" w:rsidP="004F07A7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</w:p>
    <w:p w:rsidR="004F07A7" w:rsidRDefault="004F07A7" w:rsidP="006555F9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_____________________________________________________________________________________________</w:t>
      </w:r>
      <w:bookmarkStart w:id="0" w:name="_GoBack"/>
      <w:bookmarkEnd w:id="0"/>
    </w:p>
    <w:sectPr w:rsidR="004F07A7" w:rsidSect="00F56A8A">
      <w:headerReference w:type="even" r:id="rId11"/>
      <w:headerReference w:type="default" r:id="rId12"/>
      <w:pgSz w:w="12242" w:h="20163" w:code="5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28" w:rsidRDefault="00415C28">
      <w:r>
        <w:separator/>
      </w:r>
    </w:p>
  </w:endnote>
  <w:endnote w:type="continuationSeparator" w:id="0">
    <w:p w:rsidR="00415C28" w:rsidRDefault="0041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M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28" w:rsidRDefault="00415C28">
      <w:r>
        <w:separator/>
      </w:r>
    </w:p>
  </w:footnote>
  <w:footnote w:type="continuationSeparator" w:id="0">
    <w:p w:rsidR="00415C28" w:rsidRDefault="0041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B4" w:rsidRDefault="00715AB4" w:rsidP="000256B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5AB4" w:rsidRDefault="00715AB4" w:rsidP="00E815DD">
    <w:pPr>
      <w:pStyle w:val="Encabezado"/>
      <w:ind w:right="360"/>
    </w:pPr>
  </w:p>
  <w:p w:rsidR="00715AB4" w:rsidRDefault="00715AB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B4" w:rsidRDefault="008261B4" w:rsidP="003E663B">
    <w:pPr>
      <w:pStyle w:val="Encabezado"/>
      <w:ind w:right="360"/>
    </w:pPr>
    <w:r>
      <w:rPr>
        <w:noProof/>
      </w:rPr>
      <w:pict>
        <v:oval id="Óvalo 20" o:spid="_x0000_s2049" style="position:absolute;margin-left:557.75pt;margin-top:252.1pt;width:37.6pt;height:37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<v:textbox inset="0,,0">
            <w:txbxContent>
              <w:p w:rsidR="00715AB4" w:rsidRPr="003E663B" w:rsidRDefault="00715AB4">
                <w:pPr>
                  <w:rPr>
                    <w:rStyle w:val="Nmerodepgina"/>
                    <w:color w:val="FFFFFF"/>
                  </w:rPr>
                </w:pPr>
                <w:r w:rsidRPr="003E663B"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 w:rsidRPr="003E663B">
                  <w:rPr>
                    <w:sz w:val="22"/>
                    <w:szCs w:val="22"/>
                  </w:rPr>
                  <w:fldChar w:fldCharType="separate"/>
                </w:r>
                <w:r w:rsidR="008261B4" w:rsidRPr="008261B4">
                  <w:rPr>
                    <w:rStyle w:val="Nmerodepgina"/>
                    <w:b/>
                    <w:bCs/>
                    <w:noProof/>
                    <w:color w:val="FFFFFF"/>
                  </w:rPr>
                  <w:t>5</w:t>
                </w:r>
                <w:r w:rsidRPr="003E663B">
                  <w:rPr>
                    <w:rStyle w:val="Nmerodepgina"/>
                    <w:b/>
                    <w:bCs/>
                    <w:color w:val="FFFFFF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674C"/>
    <w:multiLevelType w:val="hybridMultilevel"/>
    <w:tmpl w:val="3538F5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39D6"/>
    <w:multiLevelType w:val="hybridMultilevel"/>
    <w:tmpl w:val="C2F47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BF4"/>
    <w:multiLevelType w:val="hybridMultilevel"/>
    <w:tmpl w:val="26EA3642"/>
    <w:lvl w:ilvl="0" w:tplc="09267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CE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B0E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44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A5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EA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22E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A09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D46479"/>
    <w:multiLevelType w:val="hybridMultilevel"/>
    <w:tmpl w:val="90B02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0444"/>
    <w:multiLevelType w:val="hybridMultilevel"/>
    <w:tmpl w:val="E88A9F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4AAA"/>
    <w:multiLevelType w:val="hybridMultilevel"/>
    <w:tmpl w:val="4CDE4C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44E95"/>
    <w:multiLevelType w:val="hybridMultilevel"/>
    <w:tmpl w:val="EC4E2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7586B"/>
    <w:multiLevelType w:val="hybridMultilevel"/>
    <w:tmpl w:val="0554D238"/>
    <w:lvl w:ilvl="0" w:tplc="2CCA8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A4815"/>
    <w:multiLevelType w:val="hybridMultilevel"/>
    <w:tmpl w:val="BD528D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10B0D"/>
    <w:multiLevelType w:val="hybridMultilevel"/>
    <w:tmpl w:val="CF6278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06CF5"/>
    <w:multiLevelType w:val="hybridMultilevel"/>
    <w:tmpl w:val="EF0C3B14"/>
    <w:lvl w:ilvl="0" w:tplc="2DC67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968BE"/>
    <w:multiLevelType w:val="hybridMultilevel"/>
    <w:tmpl w:val="0C405B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2217"/>
    <w:multiLevelType w:val="hybridMultilevel"/>
    <w:tmpl w:val="2A6E43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63A9F"/>
    <w:multiLevelType w:val="hybridMultilevel"/>
    <w:tmpl w:val="2BB08B1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8672BBA"/>
    <w:multiLevelType w:val="hybridMultilevel"/>
    <w:tmpl w:val="68D64E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45EC4"/>
    <w:multiLevelType w:val="hybridMultilevel"/>
    <w:tmpl w:val="F0523C1E"/>
    <w:lvl w:ilvl="0" w:tplc="93CA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AA7735"/>
    <w:multiLevelType w:val="hybridMultilevel"/>
    <w:tmpl w:val="3AD2D5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D54A2"/>
    <w:multiLevelType w:val="hybridMultilevel"/>
    <w:tmpl w:val="786C31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D50DF"/>
    <w:multiLevelType w:val="hybridMultilevel"/>
    <w:tmpl w:val="739C8744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CC54EF"/>
    <w:multiLevelType w:val="hybridMultilevel"/>
    <w:tmpl w:val="C28AA90A"/>
    <w:lvl w:ilvl="0" w:tplc="61CE7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5F39BE"/>
    <w:multiLevelType w:val="hybridMultilevel"/>
    <w:tmpl w:val="09D8021A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F163DA"/>
    <w:multiLevelType w:val="hybridMultilevel"/>
    <w:tmpl w:val="D39A33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1"/>
  </w:num>
  <w:num w:numId="6">
    <w:abstractNumId w:val="9"/>
  </w:num>
  <w:num w:numId="7">
    <w:abstractNumId w:val="13"/>
  </w:num>
  <w:num w:numId="8">
    <w:abstractNumId w:val="15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17"/>
  </w:num>
  <w:num w:numId="14">
    <w:abstractNumId w:val="2"/>
  </w:num>
  <w:num w:numId="15">
    <w:abstractNumId w:val="16"/>
  </w:num>
  <w:num w:numId="16">
    <w:abstractNumId w:val="12"/>
  </w:num>
  <w:num w:numId="17">
    <w:abstractNumId w:val="21"/>
  </w:num>
  <w:num w:numId="18">
    <w:abstractNumId w:val="3"/>
  </w:num>
  <w:num w:numId="19">
    <w:abstractNumId w:val="18"/>
  </w:num>
  <w:num w:numId="20">
    <w:abstractNumId w:val="4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C16"/>
    <w:rsid w:val="0000690F"/>
    <w:rsid w:val="00007B51"/>
    <w:rsid w:val="000200D5"/>
    <w:rsid w:val="00021F52"/>
    <w:rsid w:val="000256B8"/>
    <w:rsid w:val="00032FAC"/>
    <w:rsid w:val="000449E8"/>
    <w:rsid w:val="00045ECA"/>
    <w:rsid w:val="00046DA4"/>
    <w:rsid w:val="000479E1"/>
    <w:rsid w:val="00060570"/>
    <w:rsid w:val="00061400"/>
    <w:rsid w:val="000657DC"/>
    <w:rsid w:val="00083B38"/>
    <w:rsid w:val="00084AB1"/>
    <w:rsid w:val="00085D99"/>
    <w:rsid w:val="00097730"/>
    <w:rsid w:val="000A6154"/>
    <w:rsid w:val="000A7049"/>
    <w:rsid w:val="000B4524"/>
    <w:rsid w:val="000B78B9"/>
    <w:rsid w:val="000B7934"/>
    <w:rsid w:val="000D25A9"/>
    <w:rsid w:val="000F290A"/>
    <w:rsid w:val="000F6561"/>
    <w:rsid w:val="001015FC"/>
    <w:rsid w:val="0010182A"/>
    <w:rsid w:val="001034E4"/>
    <w:rsid w:val="00105395"/>
    <w:rsid w:val="00105C24"/>
    <w:rsid w:val="001104CA"/>
    <w:rsid w:val="00110C02"/>
    <w:rsid w:val="00117431"/>
    <w:rsid w:val="001408E6"/>
    <w:rsid w:val="001422B2"/>
    <w:rsid w:val="001537F2"/>
    <w:rsid w:val="00154FD5"/>
    <w:rsid w:val="00160492"/>
    <w:rsid w:val="00162485"/>
    <w:rsid w:val="00162CF7"/>
    <w:rsid w:val="001714D7"/>
    <w:rsid w:val="001776D9"/>
    <w:rsid w:val="00177F98"/>
    <w:rsid w:val="0018310E"/>
    <w:rsid w:val="00184445"/>
    <w:rsid w:val="00196BFC"/>
    <w:rsid w:val="00197151"/>
    <w:rsid w:val="001A563A"/>
    <w:rsid w:val="001C2437"/>
    <w:rsid w:val="001C2846"/>
    <w:rsid w:val="001C3334"/>
    <w:rsid w:val="001C68A1"/>
    <w:rsid w:val="001C691A"/>
    <w:rsid w:val="001E451E"/>
    <w:rsid w:val="001F17D4"/>
    <w:rsid w:val="001F2922"/>
    <w:rsid w:val="001F3240"/>
    <w:rsid w:val="001F5F82"/>
    <w:rsid w:val="00201000"/>
    <w:rsid w:val="00202FA6"/>
    <w:rsid w:val="00205511"/>
    <w:rsid w:val="00205BC3"/>
    <w:rsid w:val="00212174"/>
    <w:rsid w:val="0021410D"/>
    <w:rsid w:val="00215856"/>
    <w:rsid w:val="0023088A"/>
    <w:rsid w:val="00234027"/>
    <w:rsid w:val="002364D2"/>
    <w:rsid w:val="00240BB0"/>
    <w:rsid w:val="00252834"/>
    <w:rsid w:val="00260AD7"/>
    <w:rsid w:val="00262A4E"/>
    <w:rsid w:val="002647DC"/>
    <w:rsid w:val="002752C7"/>
    <w:rsid w:val="00287969"/>
    <w:rsid w:val="002900B1"/>
    <w:rsid w:val="002A195F"/>
    <w:rsid w:val="002A25D1"/>
    <w:rsid w:val="002A6B34"/>
    <w:rsid w:val="002B1D02"/>
    <w:rsid w:val="002B71B8"/>
    <w:rsid w:val="002C77BC"/>
    <w:rsid w:val="002D2EBE"/>
    <w:rsid w:val="002D3461"/>
    <w:rsid w:val="002D70E4"/>
    <w:rsid w:val="002D7C1B"/>
    <w:rsid w:val="002F3594"/>
    <w:rsid w:val="002F4831"/>
    <w:rsid w:val="002F51F4"/>
    <w:rsid w:val="003018BB"/>
    <w:rsid w:val="0030381D"/>
    <w:rsid w:val="00324139"/>
    <w:rsid w:val="003301FD"/>
    <w:rsid w:val="00343CF1"/>
    <w:rsid w:val="003442C3"/>
    <w:rsid w:val="00345DD5"/>
    <w:rsid w:val="00350370"/>
    <w:rsid w:val="0035205D"/>
    <w:rsid w:val="0036464A"/>
    <w:rsid w:val="0039047A"/>
    <w:rsid w:val="00392BD1"/>
    <w:rsid w:val="003938CB"/>
    <w:rsid w:val="003958E1"/>
    <w:rsid w:val="003969EF"/>
    <w:rsid w:val="003A34B7"/>
    <w:rsid w:val="003A5366"/>
    <w:rsid w:val="003B2E41"/>
    <w:rsid w:val="003C249F"/>
    <w:rsid w:val="003D34EA"/>
    <w:rsid w:val="003D6E09"/>
    <w:rsid w:val="003D753E"/>
    <w:rsid w:val="003D7DD5"/>
    <w:rsid w:val="003E663B"/>
    <w:rsid w:val="003F311B"/>
    <w:rsid w:val="003F3AFF"/>
    <w:rsid w:val="003F74D4"/>
    <w:rsid w:val="00404124"/>
    <w:rsid w:val="00415C28"/>
    <w:rsid w:val="00417B35"/>
    <w:rsid w:val="0042613E"/>
    <w:rsid w:val="0042643A"/>
    <w:rsid w:val="0043340D"/>
    <w:rsid w:val="00457DA6"/>
    <w:rsid w:val="00460432"/>
    <w:rsid w:val="0046418B"/>
    <w:rsid w:val="00465D32"/>
    <w:rsid w:val="00473B39"/>
    <w:rsid w:val="004758E4"/>
    <w:rsid w:val="00475A77"/>
    <w:rsid w:val="00476710"/>
    <w:rsid w:val="0048393A"/>
    <w:rsid w:val="00483AF8"/>
    <w:rsid w:val="00486ECA"/>
    <w:rsid w:val="004930E1"/>
    <w:rsid w:val="004A2546"/>
    <w:rsid w:val="004A3864"/>
    <w:rsid w:val="004C7E01"/>
    <w:rsid w:val="004D1639"/>
    <w:rsid w:val="004D754A"/>
    <w:rsid w:val="004E2C73"/>
    <w:rsid w:val="004E4A1C"/>
    <w:rsid w:val="004E57DA"/>
    <w:rsid w:val="004E58FD"/>
    <w:rsid w:val="004F07A7"/>
    <w:rsid w:val="00503803"/>
    <w:rsid w:val="00506760"/>
    <w:rsid w:val="00511410"/>
    <w:rsid w:val="00512DA4"/>
    <w:rsid w:val="00515E49"/>
    <w:rsid w:val="00517118"/>
    <w:rsid w:val="00517614"/>
    <w:rsid w:val="00531D04"/>
    <w:rsid w:val="00540514"/>
    <w:rsid w:val="0054361A"/>
    <w:rsid w:val="0055474E"/>
    <w:rsid w:val="00557397"/>
    <w:rsid w:val="00560B30"/>
    <w:rsid w:val="00565211"/>
    <w:rsid w:val="005701F4"/>
    <w:rsid w:val="00577516"/>
    <w:rsid w:val="005813DB"/>
    <w:rsid w:val="0058321F"/>
    <w:rsid w:val="00585D8E"/>
    <w:rsid w:val="005879AE"/>
    <w:rsid w:val="005921E1"/>
    <w:rsid w:val="005972D8"/>
    <w:rsid w:val="005A294B"/>
    <w:rsid w:val="005A3C17"/>
    <w:rsid w:val="005B6225"/>
    <w:rsid w:val="005B6ECE"/>
    <w:rsid w:val="005E2912"/>
    <w:rsid w:val="005E748E"/>
    <w:rsid w:val="005F1B41"/>
    <w:rsid w:val="00605425"/>
    <w:rsid w:val="00612287"/>
    <w:rsid w:val="00615CE1"/>
    <w:rsid w:val="006220EC"/>
    <w:rsid w:val="006313D2"/>
    <w:rsid w:val="00632972"/>
    <w:rsid w:val="00637C7F"/>
    <w:rsid w:val="006555F9"/>
    <w:rsid w:val="00657509"/>
    <w:rsid w:val="006771DB"/>
    <w:rsid w:val="006840C0"/>
    <w:rsid w:val="00687478"/>
    <w:rsid w:val="00691A49"/>
    <w:rsid w:val="006A0AC0"/>
    <w:rsid w:val="006B0692"/>
    <w:rsid w:val="006B1C64"/>
    <w:rsid w:val="006C3F2E"/>
    <w:rsid w:val="006C71A9"/>
    <w:rsid w:val="006D0BF7"/>
    <w:rsid w:val="006D56C9"/>
    <w:rsid w:val="006E0052"/>
    <w:rsid w:val="006E0AD8"/>
    <w:rsid w:val="006F7BD4"/>
    <w:rsid w:val="00715AB4"/>
    <w:rsid w:val="00722159"/>
    <w:rsid w:val="0073122C"/>
    <w:rsid w:val="00731AC1"/>
    <w:rsid w:val="007400C2"/>
    <w:rsid w:val="00746F9C"/>
    <w:rsid w:val="00756FEF"/>
    <w:rsid w:val="0076021E"/>
    <w:rsid w:val="007662F4"/>
    <w:rsid w:val="0077286B"/>
    <w:rsid w:val="00777BED"/>
    <w:rsid w:val="00781FD9"/>
    <w:rsid w:val="0078457D"/>
    <w:rsid w:val="00785AA3"/>
    <w:rsid w:val="00787BC3"/>
    <w:rsid w:val="007912EA"/>
    <w:rsid w:val="007939FC"/>
    <w:rsid w:val="00793EC2"/>
    <w:rsid w:val="00796C3E"/>
    <w:rsid w:val="007A2C1D"/>
    <w:rsid w:val="007A2E1F"/>
    <w:rsid w:val="007A3165"/>
    <w:rsid w:val="007B7AC8"/>
    <w:rsid w:val="007C293E"/>
    <w:rsid w:val="007C6BD8"/>
    <w:rsid w:val="007D68B2"/>
    <w:rsid w:val="007E67E0"/>
    <w:rsid w:val="007E7C06"/>
    <w:rsid w:val="007E7D25"/>
    <w:rsid w:val="00807FB3"/>
    <w:rsid w:val="00814175"/>
    <w:rsid w:val="00815723"/>
    <w:rsid w:val="00817A1B"/>
    <w:rsid w:val="008216ED"/>
    <w:rsid w:val="0082210B"/>
    <w:rsid w:val="00822D16"/>
    <w:rsid w:val="008261B4"/>
    <w:rsid w:val="00826AAC"/>
    <w:rsid w:val="00840E9B"/>
    <w:rsid w:val="00845429"/>
    <w:rsid w:val="008553B1"/>
    <w:rsid w:val="0085764D"/>
    <w:rsid w:val="00871969"/>
    <w:rsid w:val="00871E17"/>
    <w:rsid w:val="00874E66"/>
    <w:rsid w:val="00884F73"/>
    <w:rsid w:val="008939D3"/>
    <w:rsid w:val="008A75FE"/>
    <w:rsid w:val="008B2B1E"/>
    <w:rsid w:val="008B2C4B"/>
    <w:rsid w:val="008B4F81"/>
    <w:rsid w:val="008C4CFB"/>
    <w:rsid w:val="008D11A7"/>
    <w:rsid w:val="008D36B1"/>
    <w:rsid w:val="008D431E"/>
    <w:rsid w:val="008E4CA1"/>
    <w:rsid w:val="008F58FC"/>
    <w:rsid w:val="00903F7A"/>
    <w:rsid w:val="0092125C"/>
    <w:rsid w:val="00921F69"/>
    <w:rsid w:val="00925374"/>
    <w:rsid w:val="00934953"/>
    <w:rsid w:val="00944E1C"/>
    <w:rsid w:val="0094713E"/>
    <w:rsid w:val="00947F25"/>
    <w:rsid w:val="009534C5"/>
    <w:rsid w:val="00961537"/>
    <w:rsid w:val="00961EC9"/>
    <w:rsid w:val="00967BE7"/>
    <w:rsid w:val="00967D42"/>
    <w:rsid w:val="0097354D"/>
    <w:rsid w:val="009756A4"/>
    <w:rsid w:val="009914DD"/>
    <w:rsid w:val="00994C6F"/>
    <w:rsid w:val="009B2423"/>
    <w:rsid w:val="009B483E"/>
    <w:rsid w:val="009B6C69"/>
    <w:rsid w:val="009B7801"/>
    <w:rsid w:val="009D1D7D"/>
    <w:rsid w:val="009D3DF1"/>
    <w:rsid w:val="009E06D8"/>
    <w:rsid w:val="009E1BE6"/>
    <w:rsid w:val="009E41B3"/>
    <w:rsid w:val="009E76BC"/>
    <w:rsid w:val="009F44E7"/>
    <w:rsid w:val="009F4816"/>
    <w:rsid w:val="009F48CB"/>
    <w:rsid w:val="00A05F13"/>
    <w:rsid w:val="00A101A6"/>
    <w:rsid w:val="00A10770"/>
    <w:rsid w:val="00A10AA4"/>
    <w:rsid w:val="00A172DA"/>
    <w:rsid w:val="00A30C14"/>
    <w:rsid w:val="00A30E82"/>
    <w:rsid w:val="00A34A4C"/>
    <w:rsid w:val="00A40741"/>
    <w:rsid w:val="00A4079E"/>
    <w:rsid w:val="00A477AB"/>
    <w:rsid w:val="00A654A2"/>
    <w:rsid w:val="00A6640E"/>
    <w:rsid w:val="00A7691D"/>
    <w:rsid w:val="00A9008E"/>
    <w:rsid w:val="00A90E20"/>
    <w:rsid w:val="00A942D1"/>
    <w:rsid w:val="00A9752C"/>
    <w:rsid w:val="00AA12C9"/>
    <w:rsid w:val="00AA5025"/>
    <w:rsid w:val="00AA5C62"/>
    <w:rsid w:val="00AB18D6"/>
    <w:rsid w:val="00AB2224"/>
    <w:rsid w:val="00AB28DC"/>
    <w:rsid w:val="00AC3852"/>
    <w:rsid w:val="00AC765F"/>
    <w:rsid w:val="00AD0788"/>
    <w:rsid w:val="00AD2149"/>
    <w:rsid w:val="00AD5084"/>
    <w:rsid w:val="00AD7D87"/>
    <w:rsid w:val="00AE5408"/>
    <w:rsid w:val="00AE5EDB"/>
    <w:rsid w:val="00AF2A05"/>
    <w:rsid w:val="00B04C91"/>
    <w:rsid w:val="00B11F2C"/>
    <w:rsid w:val="00B22BB2"/>
    <w:rsid w:val="00B566A7"/>
    <w:rsid w:val="00B635F4"/>
    <w:rsid w:val="00B6364D"/>
    <w:rsid w:val="00B65F52"/>
    <w:rsid w:val="00B66059"/>
    <w:rsid w:val="00B702A9"/>
    <w:rsid w:val="00B81239"/>
    <w:rsid w:val="00B81957"/>
    <w:rsid w:val="00B877A1"/>
    <w:rsid w:val="00B93FFB"/>
    <w:rsid w:val="00B96F9D"/>
    <w:rsid w:val="00BB239D"/>
    <w:rsid w:val="00BC006F"/>
    <w:rsid w:val="00BE3A47"/>
    <w:rsid w:val="00BF0636"/>
    <w:rsid w:val="00BF6166"/>
    <w:rsid w:val="00BF78D2"/>
    <w:rsid w:val="00C02FFC"/>
    <w:rsid w:val="00C10285"/>
    <w:rsid w:val="00C10C17"/>
    <w:rsid w:val="00C11E76"/>
    <w:rsid w:val="00C17195"/>
    <w:rsid w:val="00C37DB1"/>
    <w:rsid w:val="00C47D49"/>
    <w:rsid w:val="00C51FDC"/>
    <w:rsid w:val="00C56780"/>
    <w:rsid w:val="00C602FB"/>
    <w:rsid w:val="00C715A4"/>
    <w:rsid w:val="00C74686"/>
    <w:rsid w:val="00C812F2"/>
    <w:rsid w:val="00C86C90"/>
    <w:rsid w:val="00C93D74"/>
    <w:rsid w:val="00C97A2B"/>
    <w:rsid w:val="00CA1F8B"/>
    <w:rsid w:val="00CA7F19"/>
    <w:rsid w:val="00CB0223"/>
    <w:rsid w:val="00CB07ED"/>
    <w:rsid w:val="00CB4D1D"/>
    <w:rsid w:val="00CB6910"/>
    <w:rsid w:val="00CB6B20"/>
    <w:rsid w:val="00CD48D3"/>
    <w:rsid w:val="00CD7568"/>
    <w:rsid w:val="00CE7FD9"/>
    <w:rsid w:val="00D06C23"/>
    <w:rsid w:val="00D20438"/>
    <w:rsid w:val="00D2212D"/>
    <w:rsid w:val="00D37C16"/>
    <w:rsid w:val="00D4155A"/>
    <w:rsid w:val="00D4342C"/>
    <w:rsid w:val="00D4395F"/>
    <w:rsid w:val="00D45BFC"/>
    <w:rsid w:val="00D50371"/>
    <w:rsid w:val="00D50D51"/>
    <w:rsid w:val="00D5175D"/>
    <w:rsid w:val="00D52415"/>
    <w:rsid w:val="00D535B5"/>
    <w:rsid w:val="00D5777E"/>
    <w:rsid w:val="00D647F5"/>
    <w:rsid w:val="00D6629D"/>
    <w:rsid w:val="00D742CD"/>
    <w:rsid w:val="00D77DC4"/>
    <w:rsid w:val="00D92EB7"/>
    <w:rsid w:val="00D94363"/>
    <w:rsid w:val="00DA5E28"/>
    <w:rsid w:val="00DD5E13"/>
    <w:rsid w:val="00DE179C"/>
    <w:rsid w:val="00DE35A6"/>
    <w:rsid w:val="00DF36CF"/>
    <w:rsid w:val="00DF6B03"/>
    <w:rsid w:val="00E131A2"/>
    <w:rsid w:val="00E2169F"/>
    <w:rsid w:val="00E25909"/>
    <w:rsid w:val="00E26E32"/>
    <w:rsid w:val="00E32D98"/>
    <w:rsid w:val="00E3587E"/>
    <w:rsid w:val="00E50EC2"/>
    <w:rsid w:val="00E70505"/>
    <w:rsid w:val="00E75B09"/>
    <w:rsid w:val="00E815DD"/>
    <w:rsid w:val="00E84580"/>
    <w:rsid w:val="00E872D8"/>
    <w:rsid w:val="00EA0CDA"/>
    <w:rsid w:val="00EA4D83"/>
    <w:rsid w:val="00EB41EA"/>
    <w:rsid w:val="00EC22F6"/>
    <w:rsid w:val="00EC3821"/>
    <w:rsid w:val="00EC49E7"/>
    <w:rsid w:val="00EC768A"/>
    <w:rsid w:val="00ED31B9"/>
    <w:rsid w:val="00ED37A3"/>
    <w:rsid w:val="00ED60E2"/>
    <w:rsid w:val="00ED726B"/>
    <w:rsid w:val="00EF3E2D"/>
    <w:rsid w:val="00EF716C"/>
    <w:rsid w:val="00F04B8E"/>
    <w:rsid w:val="00F10F90"/>
    <w:rsid w:val="00F13C2D"/>
    <w:rsid w:val="00F27AAB"/>
    <w:rsid w:val="00F30298"/>
    <w:rsid w:val="00F54FC5"/>
    <w:rsid w:val="00F56A8A"/>
    <w:rsid w:val="00F80638"/>
    <w:rsid w:val="00F858FA"/>
    <w:rsid w:val="00F935A4"/>
    <w:rsid w:val="00F94BC1"/>
    <w:rsid w:val="00FA012E"/>
    <w:rsid w:val="00FA0FC5"/>
    <w:rsid w:val="00FA1766"/>
    <w:rsid w:val="00FA49AD"/>
    <w:rsid w:val="00FA6A9F"/>
    <w:rsid w:val="00FB2395"/>
    <w:rsid w:val="00FC2D6C"/>
    <w:rsid w:val="00FD0535"/>
    <w:rsid w:val="00FD2424"/>
    <w:rsid w:val="00FD310D"/>
    <w:rsid w:val="00FD39E3"/>
    <w:rsid w:val="00FE1D9B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41157053-63EE-485E-A9FF-19D0723B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16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4E58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815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E815DD"/>
  </w:style>
  <w:style w:type="character" w:customStyle="1" w:styleId="Ttulo1Car">
    <w:name w:val="Título 1 Car"/>
    <w:link w:val="Ttulo1"/>
    <w:rsid w:val="004E58FD"/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Piedepgina">
    <w:name w:val="footer"/>
    <w:basedOn w:val="Normal"/>
    <w:link w:val="PiedepginaCar"/>
    <w:rsid w:val="00967D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67D42"/>
    <w:rPr>
      <w:sz w:val="24"/>
      <w:szCs w:val="24"/>
      <w:lang w:val="es-ES" w:eastAsia="es-ES" w:bidi="he-IL"/>
    </w:rPr>
  </w:style>
  <w:style w:type="paragraph" w:styleId="NormalWeb">
    <w:name w:val="Normal (Web)"/>
    <w:basedOn w:val="Normal"/>
    <w:uiPriority w:val="99"/>
    <w:unhideWhenUsed/>
    <w:rsid w:val="00FA0FC5"/>
    <w:pPr>
      <w:spacing w:before="100" w:beforeAutospacing="1" w:after="100" w:afterAutospacing="1"/>
    </w:pPr>
    <w:rPr>
      <w:lang w:val="es-CL" w:eastAsia="es-CL" w:bidi="ar-SA"/>
    </w:rPr>
  </w:style>
  <w:style w:type="paragraph" w:styleId="Prrafodelista">
    <w:name w:val="List Paragraph"/>
    <w:basedOn w:val="Normal"/>
    <w:uiPriority w:val="34"/>
    <w:qFormat/>
    <w:rsid w:val="00160492"/>
    <w:pPr>
      <w:ind w:left="720"/>
      <w:contextualSpacing/>
    </w:pPr>
    <w:rPr>
      <w:lang w:val="es-CL" w:eastAsia="es-CL" w:bidi="ar-SA"/>
    </w:rPr>
  </w:style>
  <w:style w:type="character" w:styleId="Hipervnculo">
    <w:name w:val="Hyperlink"/>
    <w:unhideWhenUsed/>
    <w:rsid w:val="003B2E41"/>
    <w:rPr>
      <w:color w:val="0000FF"/>
      <w:u w:val="single"/>
    </w:rPr>
  </w:style>
  <w:style w:type="paragraph" w:customStyle="1" w:styleId="tituloeidoxexternop">
    <w:name w:val="tituloeidoxexternop"/>
    <w:basedOn w:val="Normal"/>
    <w:rsid w:val="00F56A8A"/>
    <w:pPr>
      <w:spacing w:before="100" w:beforeAutospacing="1" w:after="100" w:afterAutospacing="1"/>
    </w:pPr>
    <w:rPr>
      <w:color w:val="3D2B06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3111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Luffi</Company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Leonel Urrutia</dc:creator>
  <cp:keywords/>
  <cp:lastModifiedBy>CARO</cp:lastModifiedBy>
  <cp:revision>4</cp:revision>
  <cp:lastPrinted>2010-11-17T04:56:00Z</cp:lastPrinted>
  <dcterms:created xsi:type="dcterms:W3CDTF">2016-08-22T00:43:00Z</dcterms:created>
  <dcterms:modified xsi:type="dcterms:W3CDTF">2017-10-24T19:54:00Z</dcterms:modified>
</cp:coreProperties>
</file>